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6DBD6B55"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8C0492">
        <w:rPr>
          <w:rFonts w:ascii="Arial" w:eastAsia="Batang" w:hAnsi="Arial" w:cs="Arial"/>
          <w:b/>
          <w:bCs/>
          <w:szCs w:val="22"/>
        </w:rPr>
        <w:t>6</w:t>
      </w:r>
      <w:r w:rsidR="00DB6442">
        <w:rPr>
          <w:rFonts w:ascii="Arial" w:eastAsia="Batang" w:hAnsi="Arial" w:cs="Arial"/>
          <w:b/>
          <w:bCs/>
          <w:szCs w:val="22"/>
        </w:rPr>
        <w:t>-</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3E4ED4" w:rsidRPr="003E4ED4">
        <w:rPr>
          <w:rFonts w:ascii="Arial" w:eastAsia="Batang" w:hAnsi="Arial" w:cs="Arial"/>
          <w:b/>
          <w:bCs/>
          <w:szCs w:val="22"/>
        </w:rPr>
        <w:t>R1-2106804</w:t>
      </w:r>
    </w:p>
    <w:p w14:paraId="3B0F6453" w14:textId="0CC32E00"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8C0492">
        <w:rPr>
          <w:rFonts w:ascii="Arial" w:eastAsia="MS Mincho" w:hAnsi="Arial" w:cs="Arial"/>
          <w:b/>
          <w:bCs/>
          <w:szCs w:val="22"/>
          <w:lang w:eastAsia="ja-JP"/>
        </w:rPr>
        <w:t>August</w:t>
      </w:r>
      <w:r w:rsidR="00DB6442">
        <w:rPr>
          <w:rFonts w:ascii="Arial" w:eastAsia="MS Mincho" w:hAnsi="Arial" w:cs="Arial"/>
          <w:b/>
          <w:bCs/>
          <w:szCs w:val="22"/>
          <w:lang w:eastAsia="ja-JP"/>
        </w:rPr>
        <w:t xml:space="preserve"> 1</w:t>
      </w:r>
      <w:r w:rsidR="008C0492">
        <w:rPr>
          <w:rFonts w:ascii="Arial" w:eastAsia="MS Mincho" w:hAnsi="Arial" w:cs="Arial"/>
          <w:b/>
          <w:bCs/>
          <w:szCs w:val="22"/>
          <w:lang w:eastAsia="ja-JP"/>
        </w:rPr>
        <w:t>6</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DB6442">
        <w:rPr>
          <w:rFonts w:ascii="Arial" w:eastAsia="MS Mincho" w:hAnsi="Arial" w:cs="Arial"/>
          <w:b/>
          <w:bCs/>
          <w:szCs w:val="22"/>
          <w:lang w:eastAsia="ja-JP"/>
        </w:rPr>
        <w:t>27</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F2949CE"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4B0903">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78F99AA"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4B0903" w:rsidRPr="004B0903">
        <w:rPr>
          <w:b/>
          <w:color w:val="000000"/>
          <w:lang w:val="en-US"/>
        </w:rPr>
        <w:t xml:space="preserve">Considerations on </w:t>
      </w:r>
      <w:r w:rsidR="00F0286F">
        <w:rPr>
          <w:b/>
          <w:color w:val="000000"/>
          <w:lang w:val="en-US"/>
        </w:rPr>
        <w:t>UL I</w:t>
      </w:r>
      <w:r w:rsidR="004B0903" w:rsidRPr="004B0903">
        <w:rPr>
          <w:b/>
          <w:color w:val="000000"/>
          <w:lang w:val="en-US"/>
        </w:rPr>
        <w:t xml:space="preserve">ntra-UE </w:t>
      </w:r>
      <w:r w:rsidR="00F0286F">
        <w:rPr>
          <w:b/>
          <w:color w:val="000000"/>
          <w:lang w:val="en-US"/>
        </w:rPr>
        <w:t>M</w:t>
      </w:r>
      <w:r w:rsidR="004B0903" w:rsidRPr="004B0903">
        <w:rPr>
          <w:b/>
          <w:color w:val="000000"/>
          <w:lang w:val="en-US"/>
        </w:rPr>
        <w:t>ultiplexing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73D1CECD" w:rsidR="004D5BF4" w:rsidRDefault="002E24EA" w:rsidP="004D5BF4">
      <w:pPr>
        <w:rPr>
          <w:rFonts w:eastAsia="MS Mincho"/>
          <w:lang w:val="en-US"/>
        </w:rPr>
      </w:pPr>
      <w:r>
        <w:rPr>
          <w:rFonts w:eastAsia="MS Mincho"/>
          <w:lang w:val="en-US"/>
        </w:rPr>
        <w:t>In RAN</w:t>
      </w:r>
      <w:r w:rsidR="004B0903">
        <w:rPr>
          <w:rFonts w:eastAsia="MS Mincho"/>
          <w:lang w:val="en-US"/>
        </w:rPr>
        <w:t>1</w:t>
      </w:r>
      <w:r>
        <w:rPr>
          <w:rFonts w:eastAsia="MS Mincho"/>
          <w:lang w:val="en-US"/>
        </w:rPr>
        <w:t>#</w:t>
      </w:r>
      <w:r w:rsidR="004B0903">
        <w:rPr>
          <w:rFonts w:eastAsia="MS Mincho"/>
          <w:lang w:val="en-US"/>
        </w:rPr>
        <w:t>105</w:t>
      </w:r>
      <w:r>
        <w:rPr>
          <w:rFonts w:eastAsia="MS Mincho"/>
          <w:lang w:val="en-US"/>
        </w:rPr>
        <w:t xml:space="preserve">e </w:t>
      </w:r>
      <w:r w:rsidR="004B0903">
        <w:rPr>
          <w:rFonts w:eastAsia="MS Mincho"/>
          <w:lang w:val="en-US"/>
        </w:rPr>
        <w:t>we agree</w:t>
      </w:r>
      <w:r w:rsidR="00F07059">
        <w:rPr>
          <w:rFonts w:eastAsia="MS Mincho"/>
          <w:lang w:val="en-US"/>
        </w:rPr>
        <w:t>d</w:t>
      </w:r>
      <w:r w:rsidR="004B0903">
        <w:rPr>
          <w:rFonts w:eastAsia="MS Mincho"/>
          <w:lang w:val="en-US"/>
        </w:rPr>
        <w:t xml:space="preserve"> the following</w:t>
      </w:r>
      <w:r>
        <w:rPr>
          <w:rFonts w:eastAsia="MS Mincho"/>
          <w:lang w:val="en-US"/>
        </w:rPr>
        <w:t>:</w:t>
      </w:r>
    </w:p>
    <w:p w14:paraId="066E9C93" w14:textId="77777777" w:rsidR="004B0903" w:rsidRDefault="004B0903" w:rsidP="004D5BF4">
      <w:pPr>
        <w:rPr>
          <w:rFonts w:eastAsia="MS Mincho"/>
          <w:lang w:val="en-US"/>
        </w:rPr>
      </w:pPr>
    </w:p>
    <w:p w14:paraId="670A4408" w14:textId="77777777" w:rsidR="004B0903" w:rsidRPr="008008E8" w:rsidRDefault="004B0903" w:rsidP="004B0903">
      <w:pPr>
        <w:spacing w:line="254" w:lineRule="auto"/>
        <w:ind w:left="720"/>
        <w:rPr>
          <w:rFonts w:eastAsia="Microsoft YaHei"/>
          <w:color w:val="000000"/>
          <w:szCs w:val="22"/>
          <w:highlight w:val="green"/>
          <w:lang w:val="en-US"/>
        </w:rPr>
      </w:pPr>
      <w:r w:rsidRPr="008008E8">
        <w:rPr>
          <w:color w:val="000000"/>
          <w:szCs w:val="22"/>
          <w:highlight w:val="green"/>
          <w:lang w:eastAsia="zh-CN"/>
        </w:rPr>
        <w:t>Agreement:</w:t>
      </w:r>
    </w:p>
    <w:p w14:paraId="0FE0D6C7" w14:textId="77777777" w:rsidR="004B0903" w:rsidRPr="008008E8" w:rsidRDefault="004B0903" w:rsidP="004B0903">
      <w:pPr>
        <w:spacing w:line="254" w:lineRule="auto"/>
        <w:ind w:left="720"/>
        <w:rPr>
          <w:rFonts w:eastAsia="Microsoft YaHei"/>
          <w:color w:val="000000"/>
        </w:rPr>
      </w:pPr>
      <w:r w:rsidRPr="008008E8">
        <w:rPr>
          <w:rFonts w:eastAsia="Microsoft YaHei"/>
          <w:color w:val="000000"/>
        </w:rPr>
        <w:t xml:space="preserve">For multiplexing a high-priority (HP) HARQ-ACK and a low-priority (LP) HARQ-ACK into a PUCCH in R17, when the total number of LP and HP HARQ-ACK bits is more than 2, </w:t>
      </w:r>
    </w:p>
    <w:p w14:paraId="3F9C4B09" w14:textId="77777777" w:rsidR="004B0903" w:rsidRPr="008008E8" w:rsidRDefault="004B0903" w:rsidP="00CD5F47">
      <w:pPr>
        <w:numPr>
          <w:ilvl w:val="0"/>
          <w:numId w:val="8"/>
        </w:numPr>
        <w:tabs>
          <w:tab w:val="clear" w:pos="720"/>
          <w:tab w:val="num" w:pos="1440"/>
        </w:tabs>
        <w:spacing w:line="254" w:lineRule="auto"/>
        <w:ind w:left="1440"/>
        <w:rPr>
          <w:rFonts w:eastAsia="Microsoft YaHei"/>
          <w:color w:val="000000"/>
        </w:rPr>
      </w:pPr>
      <w:r w:rsidRPr="008008E8">
        <w:rPr>
          <w:rFonts w:eastAsia="Microsoft YaHei"/>
          <w:color w:val="000000"/>
        </w:rPr>
        <w:t>For HP HARQ-ACK or LP HARQ-ACK of 1-2 bit(s), support separate coding. Down-select from the two options:</w:t>
      </w:r>
    </w:p>
    <w:p w14:paraId="69F781B1" w14:textId="77777777" w:rsidR="004B0903" w:rsidRPr="008008E8" w:rsidRDefault="004B0903" w:rsidP="00CD5F47">
      <w:pPr>
        <w:numPr>
          <w:ilvl w:val="1"/>
          <w:numId w:val="8"/>
        </w:numPr>
        <w:tabs>
          <w:tab w:val="clear" w:pos="1440"/>
          <w:tab w:val="num" w:pos="2160"/>
        </w:tabs>
        <w:spacing w:line="254" w:lineRule="auto"/>
        <w:ind w:left="2160"/>
        <w:rPr>
          <w:rFonts w:eastAsia="Microsoft YaHei"/>
          <w:color w:val="000000"/>
        </w:rPr>
      </w:pPr>
      <w:r w:rsidRPr="008008E8">
        <w:rPr>
          <w:rFonts w:eastAsia="Microsoft YaHei"/>
          <w:color w:val="000000"/>
        </w:rPr>
        <w:t>Option 1: Reuse R15 TS 38.212 Clause 5.3.3.1 for 1-bit. Reuse R15 TS 38.212 Clause 5.3.3.2 for 2-bit.</w:t>
      </w:r>
    </w:p>
    <w:p w14:paraId="573752F1" w14:textId="77777777" w:rsidR="004B0903" w:rsidRPr="008008E8" w:rsidRDefault="004B0903" w:rsidP="00CD5F47">
      <w:pPr>
        <w:numPr>
          <w:ilvl w:val="1"/>
          <w:numId w:val="8"/>
        </w:numPr>
        <w:tabs>
          <w:tab w:val="clear" w:pos="1440"/>
          <w:tab w:val="num" w:pos="2160"/>
        </w:tabs>
        <w:spacing w:line="254" w:lineRule="auto"/>
        <w:ind w:left="2160"/>
        <w:rPr>
          <w:rFonts w:eastAsia="Microsoft YaHei"/>
          <w:color w:val="000000"/>
        </w:rPr>
      </w:pPr>
      <w:r w:rsidRPr="008008E8">
        <w:rPr>
          <w:rFonts w:eastAsia="Microsoft YaHei"/>
          <w:color w:val="000000"/>
          <w:lang w:eastAsia="zh-CN"/>
        </w:rPr>
        <w:t xml:space="preserve">Option 2: </w:t>
      </w:r>
      <w:r w:rsidRPr="008008E8">
        <w:rPr>
          <w:rFonts w:eastAsia="Microsoft YaHei"/>
          <w:color w:val="000000"/>
        </w:rPr>
        <w:t>Reuse R15 TS 38.212 Clause 5.3.3.3</w:t>
      </w:r>
      <w:r w:rsidRPr="008008E8">
        <w:rPr>
          <w:color w:val="000000"/>
          <w:lang w:eastAsia="zh-CN"/>
        </w:rPr>
        <w:t>, i.e., padding to 3 bits and using RM coding.</w:t>
      </w:r>
    </w:p>
    <w:p w14:paraId="0075DA1F" w14:textId="77777777" w:rsidR="004B0903" w:rsidRPr="008008E8" w:rsidRDefault="004B0903" w:rsidP="00CD5F47">
      <w:pPr>
        <w:numPr>
          <w:ilvl w:val="0"/>
          <w:numId w:val="8"/>
        </w:numPr>
        <w:tabs>
          <w:tab w:val="clear" w:pos="720"/>
          <w:tab w:val="num" w:pos="1440"/>
        </w:tabs>
        <w:spacing w:line="254" w:lineRule="auto"/>
        <w:ind w:left="1440"/>
        <w:rPr>
          <w:rFonts w:eastAsia="Microsoft YaHei"/>
          <w:color w:val="000000"/>
        </w:rPr>
      </w:pPr>
      <w:r w:rsidRPr="008008E8">
        <w:rPr>
          <w:rFonts w:eastAsia="Microsoft YaHei"/>
          <w:color w:val="000000"/>
        </w:rPr>
        <w:t xml:space="preserve">For HP HARQ-ACK or LP HARQ-ACK &gt;2 bit(s), HP HARQ-ACK and LP HARQ-ACK are separately encoded according to R15 TS 38.212 Clause 5.3.3.3 </w:t>
      </w:r>
      <w:r w:rsidRPr="008008E8">
        <w:rPr>
          <w:rFonts w:eastAsia="Microsoft YaHei"/>
          <w:color w:val="FF0000"/>
        </w:rPr>
        <w:t>or Clause 5.3.1</w:t>
      </w:r>
      <w:r w:rsidRPr="008008E8">
        <w:rPr>
          <w:rFonts w:eastAsia="Microsoft YaHei"/>
          <w:color w:val="000000"/>
        </w:rPr>
        <w:t>.</w:t>
      </w:r>
    </w:p>
    <w:p w14:paraId="443D8053" w14:textId="77777777" w:rsidR="004B0903" w:rsidRPr="008008E8" w:rsidRDefault="004B0903" w:rsidP="00CD5F47">
      <w:pPr>
        <w:numPr>
          <w:ilvl w:val="0"/>
          <w:numId w:val="8"/>
        </w:numPr>
        <w:tabs>
          <w:tab w:val="clear" w:pos="720"/>
          <w:tab w:val="num" w:pos="1440"/>
        </w:tabs>
        <w:spacing w:line="254" w:lineRule="auto"/>
        <w:ind w:left="1440"/>
        <w:rPr>
          <w:rFonts w:eastAsia="Microsoft YaHei"/>
          <w:color w:val="000000"/>
        </w:rPr>
      </w:pPr>
      <w:r w:rsidRPr="008008E8">
        <w:rPr>
          <w:rFonts w:eastAsia="Microsoft YaHei"/>
          <w:color w:val="000000"/>
          <w:lang w:eastAsia="zh-CN"/>
        </w:rPr>
        <w:t>FFS</w:t>
      </w:r>
      <w:r w:rsidRPr="008008E8">
        <w:rPr>
          <w:rFonts w:eastAsia="Microsoft YaHei"/>
          <w:color w:val="000000"/>
        </w:rPr>
        <w:t xml:space="preserve"> rate matching equation and </w:t>
      </w:r>
      <w:r w:rsidRPr="008008E8">
        <w:rPr>
          <w:rFonts w:eastAsia="Microsoft YaHei"/>
          <w:color w:val="000000"/>
          <w:lang w:eastAsia="zh-CN"/>
        </w:rPr>
        <w:t>RE</w:t>
      </w:r>
      <w:r w:rsidRPr="008008E8">
        <w:rPr>
          <w:rFonts w:eastAsia="Microsoft YaHei"/>
          <w:color w:val="000000"/>
        </w:rPr>
        <w:t xml:space="preserve"> mapping rules</w:t>
      </w:r>
      <w:r w:rsidRPr="008008E8">
        <w:rPr>
          <w:color w:val="FF0000"/>
          <w:lang w:eastAsia="zh-CN"/>
        </w:rPr>
        <w:t xml:space="preserve"> for PF2/3/4</w:t>
      </w:r>
      <w:r w:rsidRPr="008008E8">
        <w:rPr>
          <w:rFonts w:eastAsia="Microsoft YaHei"/>
          <w:color w:val="000000"/>
        </w:rPr>
        <w:t>. Rel-15 is baseline</w:t>
      </w:r>
      <w:r w:rsidRPr="008008E8">
        <w:rPr>
          <w:rFonts w:eastAsia="Microsoft YaHei"/>
          <w:color w:val="FF0000"/>
        </w:rPr>
        <w:t xml:space="preserve"> if available</w:t>
      </w:r>
      <w:r w:rsidRPr="008008E8">
        <w:rPr>
          <w:rFonts w:eastAsia="Microsoft YaHei"/>
          <w:color w:val="000000"/>
        </w:rPr>
        <w:t>.</w:t>
      </w:r>
    </w:p>
    <w:p w14:paraId="0670B850" w14:textId="77777777" w:rsidR="004B0903" w:rsidRDefault="004B0903" w:rsidP="004B0903">
      <w:pPr>
        <w:spacing w:line="254" w:lineRule="auto"/>
        <w:ind w:left="720"/>
        <w:jc w:val="both"/>
        <w:rPr>
          <w:rFonts w:eastAsia="Microsoft YaHei"/>
          <w:color w:val="000000"/>
        </w:rPr>
      </w:pPr>
      <w:r>
        <w:rPr>
          <w:rFonts w:eastAsia="Microsoft YaHei"/>
          <w:color w:val="000000"/>
        </w:rPr>
        <w:t> </w:t>
      </w:r>
    </w:p>
    <w:p w14:paraId="2D5B90EF" w14:textId="77777777" w:rsidR="004B0903" w:rsidRPr="008008E8" w:rsidRDefault="004B0903" w:rsidP="004B0903">
      <w:pPr>
        <w:spacing w:line="254" w:lineRule="auto"/>
        <w:ind w:left="720"/>
        <w:jc w:val="both"/>
        <w:rPr>
          <w:rFonts w:eastAsia="Microsoft YaHei"/>
          <w:color w:val="000000"/>
          <w:highlight w:val="green"/>
        </w:rPr>
      </w:pPr>
      <w:r w:rsidRPr="008008E8">
        <w:rPr>
          <w:color w:val="000000"/>
          <w:highlight w:val="green"/>
          <w:lang w:eastAsia="zh-CN"/>
        </w:rPr>
        <w:t>Agreement:</w:t>
      </w:r>
    </w:p>
    <w:p w14:paraId="2CD3D952" w14:textId="77777777" w:rsidR="004B0903" w:rsidRPr="008008E8" w:rsidRDefault="004B0903" w:rsidP="004B0903">
      <w:pPr>
        <w:pStyle w:val="BodyText"/>
        <w:spacing w:line="254" w:lineRule="auto"/>
        <w:ind w:left="720"/>
        <w:rPr>
          <w:rFonts w:ascii="Times New Roman" w:eastAsia="Microsoft YaHei" w:hAnsi="Times New Roman"/>
          <w:color w:val="000000"/>
        </w:rPr>
      </w:pPr>
      <w:r w:rsidRPr="008008E8">
        <w:rPr>
          <w:rFonts w:ascii="Times New Roman" w:eastAsia="Microsoft YaHei" w:hAnsi="Times New Roman"/>
          <w:color w:val="000000"/>
        </w:rPr>
        <w:t xml:space="preserve">For multiplexing a high-priority (HP) HARQ-ACK and a low-priority (LP) HARQ-ACK into a PUCCH in R17, when the total number of LP and HP HARQ-ACK bits </w:t>
      </w:r>
      <w:r w:rsidRPr="008008E8">
        <w:rPr>
          <w:rFonts w:ascii="Times New Roman" w:eastAsia="Microsoft YaHei" w:hAnsi="Times New Roman"/>
          <w:color w:val="000000"/>
          <w:lang w:eastAsia="zh-CN"/>
        </w:rPr>
        <w:t>is</w:t>
      </w:r>
      <w:r w:rsidRPr="008008E8">
        <w:rPr>
          <w:rFonts w:ascii="Times New Roman" w:eastAsia="Microsoft YaHei" w:hAnsi="Times New Roman"/>
          <w:color w:val="000000"/>
        </w:rPr>
        <w:t xml:space="preserve"> 2, treat the two bits as HARQ-ACK bits with High priority.</w:t>
      </w:r>
    </w:p>
    <w:p w14:paraId="5644F6FB" w14:textId="77777777" w:rsidR="004B0903" w:rsidRPr="008008E8" w:rsidRDefault="004B0903" w:rsidP="004B0903">
      <w:pPr>
        <w:pStyle w:val="ListParagraph"/>
        <w:spacing w:line="254" w:lineRule="auto"/>
        <w:ind w:left="1940" w:hanging="420"/>
        <w:rPr>
          <w:rFonts w:eastAsia="Microsoft YaHei"/>
          <w:color w:val="000000"/>
        </w:rPr>
      </w:pPr>
      <w:r w:rsidRPr="008008E8">
        <w:rPr>
          <w:rFonts w:ascii="Symbol" w:eastAsia="Symbol" w:hAnsi="Symbol" w:cs="Symbol"/>
          <w:color w:val="000000"/>
        </w:rPr>
        <w:t>·</w:t>
      </w:r>
      <w:r w:rsidRPr="008008E8">
        <w:rPr>
          <w:rFonts w:eastAsia="Symbol"/>
          <w:color w:val="000000"/>
        </w:rPr>
        <w:t xml:space="preserve">           </w:t>
      </w:r>
      <w:r w:rsidRPr="008008E8">
        <w:rPr>
          <w:color w:val="000000"/>
        </w:rPr>
        <w:t xml:space="preserve">Rel-15 </w:t>
      </w:r>
      <w:r w:rsidRPr="008008E8">
        <w:rPr>
          <w:color w:val="FF0000"/>
        </w:rPr>
        <w:t>design</w:t>
      </w:r>
      <w:r w:rsidRPr="008008E8">
        <w:rPr>
          <w:color w:val="000000"/>
        </w:rPr>
        <w:t xml:space="preserve"> (for PF0 and PF1) </w:t>
      </w:r>
      <w:r w:rsidRPr="008008E8">
        <w:rPr>
          <w:color w:val="FF0000"/>
        </w:rPr>
        <w:t>is baseline</w:t>
      </w:r>
      <w:r w:rsidRPr="008008E8">
        <w:rPr>
          <w:color w:val="000000"/>
        </w:rPr>
        <w:t>.</w:t>
      </w:r>
    </w:p>
    <w:p w14:paraId="2EC3CD02" w14:textId="77777777" w:rsidR="004B0903" w:rsidRPr="008008E8" w:rsidRDefault="004B0903" w:rsidP="004B0903">
      <w:pPr>
        <w:pStyle w:val="ListParagraph"/>
        <w:spacing w:line="254" w:lineRule="auto"/>
        <w:ind w:left="1940" w:hanging="420"/>
        <w:rPr>
          <w:rFonts w:eastAsia="Microsoft YaHei"/>
          <w:color w:val="000000"/>
        </w:rPr>
      </w:pPr>
      <w:r w:rsidRPr="008008E8">
        <w:rPr>
          <w:rFonts w:ascii="Symbol" w:eastAsia="Symbol" w:hAnsi="Symbol" w:cs="Symbol"/>
          <w:color w:val="000000"/>
        </w:rPr>
        <w:t>·</w:t>
      </w:r>
      <w:r w:rsidRPr="008008E8">
        <w:rPr>
          <w:rFonts w:eastAsia="Symbol"/>
          <w:color w:val="000000"/>
        </w:rPr>
        <w:t xml:space="preserve">           </w:t>
      </w:r>
      <w:r w:rsidRPr="008008E8">
        <w:rPr>
          <w:color w:val="000000"/>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289C86B1" w14:textId="77777777" w:rsidR="004B0903" w:rsidRDefault="004B0903" w:rsidP="004B0903">
      <w:pPr>
        <w:spacing w:line="254" w:lineRule="auto"/>
        <w:jc w:val="both"/>
        <w:rPr>
          <w:rFonts w:eastAsia="Microsoft YaHei"/>
          <w:color w:val="000000"/>
        </w:rPr>
      </w:pPr>
      <w:r>
        <w:rPr>
          <w:rFonts w:eastAsia="Microsoft YaHei"/>
          <w:color w:val="000000"/>
        </w:rPr>
        <w:t> </w:t>
      </w:r>
    </w:p>
    <w:p w14:paraId="422FF475" w14:textId="1AFCCE8E"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4B0903">
        <w:rPr>
          <w:lang w:val="en-US" w:eastAsia="x-none"/>
        </w:rPr>
        <w:t>on intra-UE UL multiplexing</w:t>
      </w:r>
      <w:r w:rsidR="00FA7A77">
        <w:rPr>
          <w:lang w:val="en-US" w:eastAsia="x-none"/>
        </w:rPr>
        <w:t>.</w:t>
      </w:r>
    </w:p>
    <w:p w14:paraId="0BC2A6A2" w14:textId="77777777" w:rsidR="00890F4C" w:rsidRPr="00FA7A77" w:rsidRDefault="00890F4C" w:rsidP="00855F39">
      <w:pPr>
        <w:rPr>
          <w:lang w:val="en-US" w:eastAsia="x-none"/>
        </w:rPr>
      </w:pPr>
      <w:bookmarkStart w:id="2" w:name="_Hlk68192600"/>
    </w:p>
    <w:p w14:paraId="1C8EA0B4" w14:textId="51DD1B41" w:rsidR="007A0C86" w:rsidRDefault="00691C20"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 xml:space="preserve">UCI Multiplexing in </w:t>
      </w:r>
      <w:r w:rsidR="004B0903">
        <w:t>PUCCH</w:t>
      </w:r>
    </w:p>
    <w:bookmarkEnd w:id="2"/>
    <w:p w14:paraId="37CDB25B" w14:textId="77777777" w:rsidR="00691C20" w:rsidRDefault="00691C20" w:rsidP="00CD5F47">
      <w:pPr>
        <w:pStyle w:val="Heading2"/>
        <w:numPr>
          <w:ilvl w:val="1"/>
          <w:numId w:val="9"/>
        </w:numPr>
        <w:ind w:left="0" w:firstLine="0"/>
        <w:rPr>
          <w:lang w:val="en-US"/>
        </w:rPr>
      </w:pPr>
      <w:r>
        <w:rPr>
          <w:b w:val="0"/>
          <w:lang w:val="en-US"/>
        </w:rPr>
        <w:t>UCI Coding</w:t>
      </w:r>
    </w:p>
    <w:p w14:paraId="69401357" w14:textId="085C42B0" w:rsidR="00691C20" w:rsidRDefault="00691C20" w:rsidP="007219FA">
      <w:pPr>
        <w:spacing w:after="0"/>
        <w:rPr>
          <w:lang w:val="en-US"/>
        </w:rPr>
      </w:pPr>
      <w:r>
        <w:rPr>
          <w:lang w:val="en-US"/>
        </w:rPr>
        <w:t xml:space="preserve">It was agreed to use separate coding for UCI with different L1 priorities.  Some companies proposed that the number of coding chains required to perform separate UCI coding is not increased, </w:t>
      </w:r>
      <w:proofErr w:type="gramStart"/>
      <w:r>
        <w:rPr>
          <w:lang w:val="en-US"/>
        </w:rPr>
        <w:t>i.e.</w:t>
      </w:r>
      <w:proofErr w:type="gramEnd"/>
      <w:r>
        <w:rPr>
          <w:lang w:val="en-US"/>
        </w:rPr>
        <w:t xml:space="preserve"> remains as 2 coding chains [1].  However, it was noted that the encoding of UCI is up to UE implementation and to avoid any increase in UE complexity, a working assumption was made in RAN1#104bis-e, that the UE drops any CSI that would be multiplexed into the PUCCH.  Since this would avoid increasing UE complexity, we therefore wish to confirm this working assumption.</w:t>
      </w:r>
    </w:p>
    <w:p w14:paraId="56771BA6" w14:textId="77777777" w:rsidR="007219FA" w:rsidRDefault="007219FA" w:rsidP="007219FA">
      <w:pPr>
        <w:spacing w:after="0"/>
        <w:rPr>
          <w:lang w:val="en-US"/>
        </w:rPr>
      </w:pPr>
    </w:p>
    <w:p w14:paraId="5A32D8FB" w14:textId="77777777" w:rsidR="00691C20" w:rsidRDefault="00691C20" w:rsidP="007219FA">
      <w:pPr>
        <w:spacing w:after="0"/>
        <w:rPr>
          <w:b/>
          <w:bCs/>
          <w:lang w:val="en-US"/>
        </w:rPr>
      </w:pPr>
      <w:r>
        <w:rPr>
          <w:b/>
          <w:bCs/>
          <w:lang w:val="en-US"/>
        </w:rPr>
        <w:t>Proposal 1: Confirm the following working assumption:</w:t>
      </w:r>
    </w:p>
    <w:p w14:paraId="6BBAEFFF" w14:textId="77777777" w:rsidR="00691C20" w:rsidRDefault="00691C20" w:rsidP="007219FA">
      <w:pPr>
        <w:spacing w:after="0"/>
        <w:ind w:left="360"/>
        <w:rPr>
          <w:b/>
          <w:bCs/>
          <w:lang w:val="en-US"/>
        </w:rPr>
      </w:pPr>
      <w:r>
        <w:rPr>
          <w:b/>
          <w:bCs/>
          <w:lang w:val="en-US"/>
        </w:rPr>
        <w:t>For multiplexing a high-priority (HP) HARQ-ACK and a low-priority (LP) HARQ-ACK into a PUCCH in R17, when the total number of LP and HP HARQ-ACK bits is more than 2, support separate coding for the two HARQ-ACKs.</w:t>
      </w:r>
    </w:p>
    <w:p w14:paraId="7D95E92B" w14:textId="2C12B6CF" w:rsidR="00691C20" w:rsidRDefault="00691C20" w:rsidP="007219FA">
      <w:pPr>
        <w:pStyle w:val="ListParagraph"/>
        <w:numPr>
          <w:ilvl w:val="0"/>
          <w:numId w:val="10"/>
        </w:numPr>
        <w:spacing w:after="0"/>
        <w:ind w:left="1080"/>
        <w:rPr>
          <w:b/>
          <w:bCs/>
          <w:lang w:val="en-US"/>
        </w:rPr>
      </w:pPr>
      <w:r>
        <w:rPr>
          <w:b/>
          <w:bCs/>
          <w:lang w:val="en-US"/>
        </w:rPr>
        <w:t xml:space="preserve">Drop CSI (including part 1 and part2, if </w:t>
      </w:r>
      <w:r w:rsidR="00AD07BC">
        <w:rPr>
          <w:b/>
          <w:bCs/>
          <w:lang w:val="en-US"/>
        </w:rPr>
        <w:t>present</w:t>
      </w:r>
      <w:r>
        <w:rPr>
          <w:b/>
          <w:bCs/>
          <w:lang w:val="en-US"/>
        </w:rPr>
        <w:t>) if CSI would multiplex on a PUCCH which has HP A/N.</w:t>
      </w:r>
    </w:p>
    <w:p w14:paraId="7B1F073C" w14:textId="326C949C" w:rsidR="00691C20" w:rsidRDefault="00691C20" w:rsidP="007219FA">
      <w:pPr>
        <w:spacing w:after="0"/>
        <w:rPr>
          <w:lang w:val="en-US"/>
        </w:rPr>
      </w:pPr>
    </w:p>
    <w:p w14:paraId="0A8DEE54" w14:textId="77777777" w:rsidR="007219FA" w:rsidRDefault="007219FA" w:rsidP="007219FA">
      <w:pPr>
        <w:spacing w:after="0"/>
        <w:rPr>
          <w:lang w:val="en-US"/>
        </w:rPr>
      </w:pPr>
    </w:p>
    <w:p w14:paraId="4792DAB9" w14:textId="50D96CDC" w:rsidR="00691C20" w:rsidRDefault="00691C20" w:rsidP="007219FA">
      <w:pPr>
        <w:spacing w:after="0"/>
        <w:rPr>
          <w:lang w:val="en-US"/>
        </w:rPr>
      </w:pPr>
      <w:r>
        <w:rPr>
          <w:lang w:val="en-US"/>
        </w:rPr>
        <w:t>Since separate coding is perform</w:t>
      </w:r>
      <w:r w:rsidR="0014697C">
        <w:rPr>
          <w:lang w:val="en-US"/>
        </w:rPr>
        <w:t>ed</w:t>
      </w:r>
      <w:r>
        <w:rPr>
          <w:lang w:val="en-US"/>
        </w:rPr>
        <w:t xml:space="preserve"> for UCI of different L1 priorities, the </w:t>
      </w:r>
      <w:proofErr w:type="spellStart"/>
      <w:r w:rsidRPr="00691C20">
        <w:rPr>
          <w:i/>
          <w:iCs/>
          <w:lang w:val="en-US"/>
        </w:rPr>
        <w:t>maxCodeRate</w:t>
      </w:r>
      <w:proofErr w:type="spellEnd"/>
      <w:r>
        <w:rPr>
          <w:lang w:val="en-US"/>
        </w:rPr>
        <w:t xml:space="preserve"> can be separately configured for HP and LP UCIs.  This allows different reliability to be used for different L1 priority UCIs.</w:t>
      </w:r>
    </w:p>
    <w:p w14:paraId="5B8BC058" w14:textId="77777777" w:rsidR="007219FA" w:rsidRDefault="007219FA" w:rsidP="007219FA">
      <w:pPr>
        <w:spacing w:after="0"/>
        <w:rPr>
          <w:b/>
          <w:bCs/>
          <w:lang w:val="en-US"/>
        </w:rPr>
      </w:pPr>
    </w:p>
    <w:p w14:paraId="40843E8D" w14:textId="01FCD533" w:rsidR="00691C20" w:rsidRPr="00691C20" w:rsidRDefault="00691C20" w:rsidP="007219FA">
      <w:pPr>
        <w:spacing w:after="0"/>
        <w:rPr>
          <w:b/>
          <w:bCs/>
          <w:lang w:val="en-US"/>
        </w:rPr>
      </w:pPr>
      <w:r w:rsidRPr="00691C20">
        <w:rPr>
          <w:b/>
          <w:bCs/>
          <w:lang w:val="en-US"/>
        </w:rPr>
        <w:t xml:space="preserve">Proposal </w:t>
      </w:r>
      <w:r>
        <w:rPr>
          <w:b/>
          <w:bCs/>
          <w:lang w:val="en-US"/>
        </w:rPr>
        <w:t>2</w:t>
      </w:r>
      <w:r w:rsidRPr="00691C20">
        <w:rPr>
          <w:b/>
          <w:bCs/>
          <w:lang w:val="en-US"/>
        </w:rPr>
        <w:t xml:space="preserve">: Separate </w:t>
      </w:r>
      <w:proofErr w:type="spellStart"/>
      <w:r w:rsidRPr="00691C20">
        <w:rPr>
          <w:b/>
          <w:bCs/>
          <w:i/>
          <w:iCs/>
          <w:lang w:val="en-US"/>
        </w:rPr>
        <w:t>maxCodeRate</w:t>
      </w:r>
      <w:proofErr w:type="spellEnd"/>
      <w:r w:rsidRPr="00691C20">
        <w:rPr>
          <w:b/>
          <w:bCs/>
          <w:lang w:val="en-US"/>
        </w:rPr>
        <w:t xml:space="preserve"> is configured for HP and LP </w:t>
      </w:r>
      <w:r>
        <w:rPr>
          <w:b/>
          <w:bCs/>
          <w:lang w:val="en-US"/>
        </w:rPr>
        <w:t>UCIs</w:t>
      </w:r>
      <w:r w:rsidRPr="00691C20">
        <w:rPr>
          <w:b/>
          <w:bCs/>
          <w:lang w:val="en-US"/>
        </w:rPr>
        <w:t>.</w:t>
      </w:r>
    </w:p>
    <w:p w14:paraId="0C91DC82" w14:textId="1B5EE05E" w:rsidR="00691C20" w:rsidRDefault="00691C20" w:rsidP="007219FA">
      <w:pPr>
        <w:spacing w:after="0"/>
        <w:rPr>
          <w:lang w:val="en-US"/>
        </w:rPr>
      </w:pPr>
    </w:p>
    <w:p w14:paraId="21D22BF3" w14:textId="77777777" w:rsidR="007219FA" w:rsidRDefault="007219FA" w:rsidP="007219FA">
      <w:pPr>
        <w:spacing w:after="0"/>
        <w:rPr>
          <w:lang w:val="en-US"/>
        </w:rPr>
      </w:pPr>
    </w:p>
    <w:p w14:paraId="7065894C" w14:textId="64FBF3D2" w:rsidR="00691C20" w:rsidRDefault="00691C20" w:rsidP="00691C20">
      <w:pPr>
        <w:rPr>
          <w:lang w:val="en-US"/>
        </w:rPr>
      </w:pPr>
      <w:r>
        <w:rPr>
          <w:lang w:val="en-US"/>
        </w:rPr>
        <w:t xml:space="preserve">Separate coding of UCI allows flexibility in mapping the encoded UCI symbols into the PUCCH </w:t>
      </w:r>
      <w:proofErr w:type="spellStart"/>
      <w:r>
        <w:rPr>
          <w:lang w:val="en-US"/>
        </w:rPr>
        <w:t>REs.</w:t>
      </w:r>
      <w:proofErr w:type="spellEnd"/>
      <w:r>
        <w:rPr>
          <w:lang w:val="en-US"/>
        </w:rPr>
        <w:t xml:space="preserve">  For latency reduction purposes, the symbols for HP UCI </w:t>
      </w:r>
      <w:r w:rsidR="00A13811">
        <w:rPr>
          <w:lang w:val="en-US"/>
        </w:rPr>
        <w:t xml:space="preserve">should be </w:t>
      </w:r>
      <w:r>
        <w:rPr>
          <w:lang w:val="en-US"/>
        </w:rPr>
        <w:t>mapped to earlier OFDM symbols of the PUCCH whilst the symbols for LP UCI are mapped to later OFDM symbols.</w:t>
      </w:r>
    </w:p>
    <w:p w14:paraId="0251163C" w14:textId="14A44F55" w:rsidR="00691C20" w:rsidRDefault="00691C20" w:rsidP="007219FA">
      <w:pPr>
        <w:spacing w:after="0"/>
        <w:rPr>
          <w:b/>
          <w:bCs/>
          <w:lang w:val="en-US"/>
        </w:rPr>
      </w:pPr>
      <w:r>
        <w:rPr>
          <w:b/>
          <w:bCs/>
          <w:lang w:val="en-US"/>
        </w:rPr>
        <w:t>Proposal 3: Encoded UCI symbols for HP UCI are mapped to earlier OFDM symbols of the PUCCH whilst those for LP UCI are mapped to later OFDM symbols.</w:t>
      </w:r>
    </w:p>
    <w:p w14:paraId="7BCEA561" w14:textId="58AB26A5" w:rsidR="00691C20" w:rsidRDefault="00691C20" w:rsidP="007219FA">
      <w:pPr>
        <w:spacing w:after="0"/>
      </w:pPr>
    </w:p>
    <w:p w14:paraId="4B3783F8" w14:textId="77777777" w:rsidR="00691C20" w:rsidRDefault="00691C20" w:rsidP="007219FA">
      <w:pPr>
        <w:spacing w:after="0"/>
      </w:pPr>
    </w:p>
    <w:p w14:paraId="2BCE9025" w14:textId="496734D6" w:rsidR="00691C20" w:rsidRDefault="00691C20" w:rsidP="00CD5F47">
      <w:pPr>
        <w:pStyle w:val="Heading2"/>
        <w:numPr>
          <w:ilvl w:val="1"/>
          <w:numId w:val="9"/>
        </w:numPr>
        <w:ind w:left="0" w:firstLine="0"/>
        <w:rPr>
          <w:lang w:val="en-US"/>
        </w:rPr>
      </w:pPr>
      <w:r>
        <w:rPr>
          <w:b w:val="0"/>
          <w:lang w:val="en-US"/>
        </w:rPr>
        <w:t>PUCCH Resource</w:t>
      </w:r>
    </w:p>
    <w:p w14:paraId="2E7CA71F" w14:textId="30C5AA37" w:rsidR="00691C20" w:rsidRDefault="004A00CE" w:rsidP="00691C20">
      <w:pPr>
        <w:rPr>
          <w:lang w:val="en-US"/>
        </w:rPr>
      </w:pPr>
      <w:r>
        <w:rPr>
          <w:lang w:val="en-US"/>
        </w:rPr>
        <w:t xml:space="preserve">The PUCCH </w:t>
      </w:r>
      <w:r w:rsidR="007F2F12">
        <w:rPr>
          <w:lang w:val="en-US"/>
        </w:rPr>
        <w:t>R</w:t>
      </w:r>
      <w:r>
        <w:rPr>
          <w:lang w:val="en-US"/>
        </w:rPr>
        <w:t xml:space="preserve">esource </w:t>
      </w:r>
      <w:r w:rsidR="007F2F12">
        <w:rPr>
          <w:lang w:val="en-US"/>
        </w:rPr>
        <w:t>S</w:t>
      </w:r>
      <w:r>
        <w:rPr>
          <w:lang w:val="en-US"/>
        </w:rPr>
        <w:t xml:space="preserve">et is </w:t>
      </w:r>
      <w:r w:rsidR="007F2F12">
        <w:rPr>
          <w:lang w:val="en-US"/>
        </w:rPr>
        <w:t xml:space="preserve">selected based on </w:t>
      </w:r>
      <w:r>
        <w:rPr>
          <w:lang w:val="en-US"/>
        </w:rPr>
        <w:t>the number of UCI bits</w:t>
      </w:r>
      <w:r w:rsidR="007F2F12">
        <w:rPr>
          <w:lang w:val="en-US"/>
        </w:rPr>
        <w:t xml:space="preserve">.  In RAN#105e, two options were proposed </w:t>
      </w:r>
      <w:r w:rsidR="00A13811">
        <w:rPr>
          <w:lang w:val="en-US"/>
        </w:rPr>
        <w:t xml:space="preserve">for </w:t>
      </w:r>
      <w:r w:rsidR="007F2F12">
        <w:rPr>
          <w:lang w:val="en-US"/>
        </w:rPr>
        <w:t>determining the multiplexed UCI bits for PUCCH Resource Set selection [2]:</w:t>
      </w:r>
    </w:p>
    <w:p w14:paraId="3A9A5490" w14:textId="237A3B24" w:rsidR="007F2F12" w:rsidRPr="007F2F12" w:rsidRDefault="007F2F12" w:rsidP="00CD5F47">
      <w:pPr>
        <w:pStyle w:val="ListParagraph"/>
        <w:numPr>
          <w:ilvl w:val="0"/>
          <w:numId w:val="10"/>
        </w:numPr>
        <w:rPr>
          <w:lang w:val="en-US"/>
        </w:rPr>
      </w:pPr>
      <w:r w:rsidRPr="007F2F12">
        <w:rPr>
          <w:b/>
          <w:bCs/>
          <w:lang w:val="en-US"/>
        </w:rPr>
        <w:t>Option 1:</w:t>
      </w:r>
      <w:r w:rsidRPr="007F2F12">
        <w:rPr>
          <w:lang w:val="en-US"/>
        </w:rPr>
        <w:t xml:space="preserve"> UCI payload size = the number of HP UCI bits + the number of LP UCI bits</w:t>
      </w:r>
    </w:p>
    <w:p w14:paraId="4DAAE783" w14:textId="4307A7FE" w:rsidR="007F2F12" w:rsidRPr="007F2F12" w:rsidRDefault="007F2F12" w:rsidP="00CD5F47">
      <w:pPr>
        <w:pStyle w:val="ListParagraph"/>
        <w:numPr>
          <w:ilvl w:val="0"/>
          <w:numId w:val="10"/>
        </w:numPr>
        <w:rPr>
          <w:lang w:val="en-US"/>
        </w:rPr>
      </w:pPr>
      <w:r w:rsidRPr="007F2F12">
        <w:rPr>
          <w:b/>
          <w:bCs/>
          <w:lang w:val="en-US"/>
        </w:rPr>
        <w:t>Option 2:</w:t>
      </w:r>
      <w:r w:rsidRPr="007F2F12">
        <w:rPr>
          <w:lang w:val="en-US"/>
        </w:rPr>
        <w:t xml:space="preserve"> UCI payload size = the number of HP UCI bits + the number of LP UCI bits * scaling factor. </w:t>
      </w:r>
    </w:p>
    <w:p w14:paraId="30806635" w14:textId="6B31CFDC" w:rsidR="007F2F12" w:rsidRPr="007F2F12" w:rsidRDefault="007F2F12" w:rsidP="00CD5F47">
      <w:pPr>
        <w:pStyle w:val="ListParagraph"/>
        <w:numPr>
          <w:ilvl w:val="1"/>
          <w:numId w:val="10"/>
        </w:numPr>
        <w:rPr>
          <w:lang w:val="en-US"/>
        </w:rPr>
      </w:pPr>
      <w:r w:rsidRPr="007F2F12">
        <w:rPr>
          <w:lang w:val="en-US"/>
        </w:rPr>
        <w:t>FFS: The scaling factor can be a function of code rate for HP UCI and LP UCI.</w:t>
      </w:r>
    </w:p>
    <w:p w14:paraId="062C8600" w14:textId="2DAE85F1" w:rsidR="007F2F12" w:rsidRPr="007F2F12" w:rsidRDefault="007F2F12" w:rsidP="00CD5F47">
      <w:pPr>
        <w:pStyle w:val="ListParagraph"/>
        <w:numPr>
          <w:ilvl w:val="1"/>
          <w:numId w:val="10"/>
        </w:numPr>
        <w:rPr>
          <w:lang w:val="en-US"/>
        </w:rPr>
      </w:pPr>
      <w:r w:rsidRPr="007F2F12">
        <w:rPr>
          <w:lang w:val="en-US"/>
        </w:rPr>
        <w:t xml:space="preserve">FFS: solutions to solve the LP UCI size misalignment between </w:t>
      </w:r>
      <w:proofErr w:type="spellStart"/>
      <w:r w:rsidRPr="007F2F12">
        <w:rPr>
          <w:lang w:val="en-US"/>
        </w:rPr>
        <w:t>gNB</w:t>
      </w:r>
      <w:proofErr w:type="spellEnd"/>
      <w:r w:rsidRPr="007F2F12">
        <w:rPr>
          <w:lang w:val="en-US"/>
        </w:rPr>
        <w:t xml:space="preserve"> and UE due to missing DL DCI.</w:t>
      </w:r>
    </w:p>
    <w:p w14:paraId="0547FEF1" w14:textId="2A1FBB2D" w:rsidR="007F2F12" w:rsidRDefault="00611ECD" w:rsidP="00FA479D">
      <w:pPr>
        <w:spacing w:after="0"/>
        <w:rPr>
          <w:lang w:val="en-US"/>
        </w:rPr>
      </w:pPr>
      <w:r>
        <w:rPr>
          <w:lang w:val="en-US"/>
        </w:rPr>
        <w:t xml:space="preserve">Option 1 is the existing method with no additional complexity.  Option 2 is proposed to avoid wasting REs or RBs by applying a scaling factor, presumably &lt; </w:t>
      </w:r>
      <w:r w:rsidR="00FA479D">
        <w:rPr>
          <w:lang w:val="en-US"/>
        </w:rPr>
        <w:t>1</w:t>
      </w:r>
      <w:r>
        <w:rPr>
          <w:lang w:val="en-US"/>
        </w:rPr>
        <w:t xml:space="preserve">, on the LP UCI bits.  However, it isn’t clear why there would be any wastage of resources since the UE only determines the number of RB used </w:t>
      </w:r>
      <w:r w:rsidRPr="00611ECD">
        <w:rPr>
          <w:b/>
          <w:bCs/>
          <w:i/>
          <w:iCs/>
          <w:lang w:val="en-US"/>
        </w:rPr>
        <w:t>after</w:t>
      </w:r>
      <w:r>
        <w:rPr>
          <w:lang w:val="en-US"/>
        </w:rPr>
        <w:t xml:space="preserve"> it has encoded the PUCCH.  Furthermore, UCI</w:t>
      </w:r>
      <w:r w:rsidR="00FA479D">
        <w:rPr>
          <w:lang w:val="en-US"/>
        </w:rPr>
        <w:t>s</w:t>
      </w:r>
      <w:r>
        <w:rPr>
          <w:lang w:val="en-US"/>
        </w:rPr>
        <w:t xml:space="preserve"> of different L1 priorities are separately encoded and a different coding rate can be applied for each L1 priority, which is a better way of achieving different reliability requirement</w:t>
      </w:r>
      <w:r w:rsidR="00CE1664">
        <w:rPr>
          <w:lang w:val="en-US"/>
        </w:rPr>
        <w:t>s</w:t>
      </w:r>
      <w:r>
        <w:rPr>
          <w:lang w:val="en-US"/>
        </w:rPr>
        <w:t xml:space="preserve"> </w:t>
      </w:r>
      <w:r w:rsidR="00FA479D">
        <w:rPr>
          <w:lang w:val="en-US"/>
        </w:rPr>
        <w:t>than scaling down the LP UCI bits prior to encoding.  If the scaling factor &lt; 1, then some LP UCI bits are discarded</w:t>
      </w:r>
      <w:r w:rsidR="00C83916">
        <w:rPr>
          <w:lang w:val="en-US"/>
        </w:rPr>
        <w:t xml:space="preserve"> and </w:t>
      </w:r>
      <w:r w:rsidR="00FA479D">
        <w:rPr>
          <w:lang w:val="en-US"/>
        </w:rPr>
        <w:t>there will be a loss of information for absolutely no benefit and impact the specifications to define rules on which UCI bits to discard.  Hence, we have a strong preference to use the existing mechanism in determining the UCI payload size for PUCCH Resource Set selection.</w:t>
      </w:r>
    </w:p>
    <w:p w14:paraId="537D8FAB" w14:textId="77777777" w:rsidR="00FA479D" w:rsidRDefault="00FA479D" w:rsidP="00FA479D">
      <w:pPr>
        <w:spacing w:after="0"/>
        <w:rPr>
          <w:lang w:val="en-US"/>
        </w:rPr>
      </w:pPr>
    </w:p>
    <w:p w14:paraId="4B075D11" w14:textId="53C6CAF5" w:rsidR="00FA479D" w:rsidRPr="00FA479D" w:rsidRDefault="00FA479D" w:rsidP="00FA479D">
      <w:pPr>
        <w:spacing w:after="0"/>
        <w:rPr>
          <w:b/>
          <w:bCs/>
          <w:lang w:val="en-US"/>
        </w:rPr>
      </w:pPr>
      <w:r w:rsidRPr="00FA479D">
        <w:rPr>
          <w:b/>
          <w:bCs/>
          <w:lang w:val="en-US"/>
        </w:rPr>
        <w:t>Observation 1: Applying a scaling factor on the LP UCI bits in calculating the UCI payload size does not save any REs or RBs and introduces complexity to the specifications for no benefit.</w:t>
      </w:r>
    </w:p>
    <w:p w14:paraId="22B6A399" w14:textId="77777777" w:rsidR="00FA479D" w:rsidRPr="00FA479D" w:rsidRDefault="00FA479D" w:rsidP="00FA479D">
      <w:pPr>
        <w:spacing w:after="0"/>
        <w:rPr>
          <w:b/>
          <w:bCs/>
          <w:lang w:val="en-US"/>
        </w:rPr>
      </w:pPr>
    </w:p>
    <w:p w14:paraId="0C64F339" w14:textId="12FD83D1" w:rsidR="00FA479D" w:rsidRPr="00FA479D" w:rsidRDefault="00FA479D" w:rsidP="00FA479D">
      <w:pPr>
        <w:spacing w:after="0"/>
        <w:rPr>
          <w:b/>
          <w:bCs/>
          <w:lang w:val="en-US"/>
        </w:rPr>
      </w:pPr>
      <w:r w:rsidRPr="00FA479D">
        <w:rPr>
          <w:b/>
          <w:bCs/>
          <w:lang w:val="en-US"/>
        </w:rPr>
        <w:t>Proposal 4: The UCI payload size used for PUCCH Resource Set selection is the number of HP UCI bits + the number of LP UCI bits (</w:t>
      </w:r>
      <w:proofErr w:type="gramStart"/>
      <w:r w:rsidRPr="00FA479D">
        <w:rPr>
          <w:b/>
          <w:bCs/>
          <w:lang w:val="en-US"/>
        </w:rPr>
        <w:t>i.e.</w:t>
      </w:r>
      <w:proofErr w:type="gramEnd"/>
      <w:r w:rsidRPr="00FA479D">
        <w:rPr>
          <w:b/>
          <w:bCs/>
          <w:lang w:val="en-US"/>
        </w:rPr>
        <w:t xml:space="preserve"> Option 1).</w:t>
      </w:r>
    </w:p>
    <w:p w14:paraId="7BCB0713" w14:textId="53AEE0AC" w:rsidR="00FA479D" w:rsidRDefault="00FA479D" w:rsidP="00FA479D">
      <w:pPr>
        <w:spacing w:after="0"/>
        <w:rPr>
          <w:lang w:val="en-US"/>
        </w:rPr>
      </w:pPr>
    </w:p>
    <w:p w14:paraId="76EE1A3F" w14:textId="2771D514" w:rsidR="00FA479D" w:rsidRDefault="00FA479D" w:rsidP="00FA479D">
      <w:pPr>
        <w:spacing w:after="0"/>
        <w:rPr>
          <w:lang w:val="en-US"/>
        </w:rPr>
      </w:pPr>
    </w:p>
    <w:p w14:paraId="6E8A071E" w14:textId="1E5C73DC" w:rsidR="00A167F7" w:rsidRDefault="00A167F7" w:rsidP="00FA479D">
      <w:pPr>
        <w:spacing w:after="0"/>
        <w:rPr>
          <w:lang w:val="en-US"/>
        </w:rPr>
      </w:pPr>
      <w:r>
        <w:rPr>
          <w:lang w:val="en-US"/>
        </w:rPr>
        <w:t xml:space="preserve">An issue was raised in </w:t>
      </w:r>
      <w:r w:rsidR="00667F90">
        <w:rPr>
          <w:lang w:val="en-US"/>
        </w:rPr>
        <w:t xml:space="preserve">the </w:t>
      </w:r>
      <w:r>
        <w:rPr>
          <w:lang w:val="en-US"/>
        </w:rPr>
        <w:t xml:space="preserve">previous meeting on misalignment between </w:t>
      </w:r>
      <w:proofErr w:type="spellStart"/>
      <w:r>
        <w:rPr>
          <w:lang w:val="en-US"/>
        </w:rPr>
        <w:t>gNB</w:t>
      </w:r>
      <w:proofErr w:type="spellEnd"/>
      <w:r>
        <w:rPr>
          <w:lang w:val="en-US"/>
        </w:rPr>
        <w:t xml:space="preserve"> and UE on the number of LP HARQ-ACKs in Type 2 HARQ-ACK CB due to misdetection of DL Grant that schedules the LP PUCCH [2].  Since the number of HARQ-ACKs determines the PUCCH resources (OFDM symbol and PRBs) used, misalignment in number of LP HARQ-ACKs leads to misalignment in the PUCCH resources between </w:t>
      </w:r>
      <w:proofErr w:type="spellStart"/>
      <w:r>
        <w:rPr>
          <w:lang w:val="en-US"/>
        </w:rPr>
        <w:t>gNB</w:t>
      </w:r>
      <w:proofErr w:type="spellEnd"/>
      <w:r>
        <w:rPr>
          <w:lang w:val="en-US"/>
        </w:rPr>
        <w:t xml:space="preserve"> and UE, which may cause the </w:t>
      </w:r>
      <w:proofErr w:type="spellStart"/>
      <w:r>
        <w:rPr>
          <w:lang w:val="en-US"/>
        </w:rPr>
        <w:t>gNB</w:t>
      </w:r>
      <w:proofErr w:type="spellEnd"/>
      <w:r>
        <w:rPr>
          <w:lang w:val="en-US"/>
        </w:rPr>
        <w:t xml:space="preserve"> to fail to decode the PUCCH and thereby drop the HP HARQ-ACKs [3].</w:t>
      </w:r>
      <w:r w:rsidR="00DD6143">
        <w:rPr>
          <w:lang w:val="en-US"/>
        </w:rPr>
        <w:t xml:space="preserve">  The following options were proposed:</w:t>
      </w:r>
    </w:p>
    <w:p w14:paraId="6AEBEFD9" w14:textId="77777777" w:rsidR="00DD6143" w:rsidRDefault="00DD6143" w:rsidP="00FA479D">
      <w:pPr>
        <w:spacing w:after="0"/>
        <w:rPr>
          <w:lang w:val="en-US"/>
        </w:rPr>
      </w:pPr>
    </w:p>
    <w:p w14:paraId="1C8CDBC2"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pPr>
      <w:r w:rsidRPr="00DD6143">
        <w:rPr>
          <w:rFonts w:hint="eastAsia"/>
          <w:b/>
          <w:bCs/>
        </w:rPr>
        <w:t xml:space="preserve">Option </w:t>
      </w:r>
      <w:r w:rsidRPr="00DD6143">
        <w:rPr>
          <w:b/>
          <w:bCs/>
        </w:rPr>
        <w:t>1</w:t>
      </w:r>
      <w:r w:rsidRPr="00DD6143">
        <w:rPr>
          <w:rFonts w:hint="eastAsia"/>
          <w:b/>
          <w:bCs/>
        </w:rPr>
        <w:t>:</w:t>
      </w:r>
      <w:r>
        <w:rPr>
          <w:rFonts w:hint="eastAsia"/>
        </w:rPr>
        <w:t xml:space="preserve"> Configure a </w:t>
      </w:r>
      <w:r>
        <w:t xml:space="preserve">dedicated PUCCH resource for HP+LP in the second </w:t>
      </w:r>
      <w:r>
        <w:rPr>
          <w:i/>
          <w:iCs/>
        </w:rPr>
        <w:t>PUCCH-Config</w:t>
      </w:r>
    </w:p>
    <w:p w14:paraId="62D74FA1"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pPr>
      <w:r w:rsidRPr="00DD6143">
        <w:rPr>
          <w:rFonts w:hint="eastAsia"/>
          <w:b/>
          <w:bCs/>
        </w:rPr>
        <w:t xml:space="preserve">Option </w:t>
      </w:r>
      <w:r w:rsidRPr="00DD6143">
        <w:rPr>
          <w:b/>
          <w:bCs/>
        </w:rPr>
        <w:t>2</w:t>
      </w:r>
      <w:r w:rsidRPr="00DD6143">
        <w:rPr>
          <w:rFonts w:hint="eastAsia"/>
          <w:b/>
          <w:bCs/>
        </w:rPr>
        <w:t>:</w:t>
      </w:r>
      <w:r>
        <w:rPr>
          <w:rFonts w:hint="eastAsia"/>
        </w:rPr>
        <w:t xml:space="preserve"> </w:t>
      </w:r>
      <w:proofErr w:type="spellStart"/>
      <w:r>
        <w:rPr>
          <w:rFonts w:hint="eastAsia"/>
        </w:rPr>
        <w:t>PRI</w:t>
      </w:r>
      <w:r>
        <w:t>+x</w:t>
      </w:r>
      <w:proofErr w:type="spellEnd"/>
      <w:r>
        <w:rPr>
          <w:rFonts w:hint="eastAsia"/>
        </w:rPr>
        <w:t xml:space="preserve"> in the HP DCI is used to </w:t>
      </w:r>
      <w:r>
        <w:t xml:space="preserve">implicitly </w:t>
      </w:r>
      <w:r>
        <w:rPr>
          <w:rFonts w:hint="eastAsia"/>
        </w:rPr>
        <w:t>determine an extended PUCCH resource</w:t>
      </w:r>
    </w:p>
    <w:p w14:paraId="7916CF7E"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pPr>
      <w:r w:rsidRPr="00DD6143">
        <w:rPr>
          <w:rFonts w:hint="eastAsia"/>
          <w:b/>
          <w:bCs/>
        </w:rPr>
        <w:t xml:space="preserve">Option </w:t>
      </w:r>
      <w:r w:rsidRPr="00DD6143">
        <w:rPr>
          <w:b/>
          <w:bCs/>
        </w:rPr>
        <w:t>3a</w:t>
      </w:r>
      <w:r w:rsidRPr="00DD6143">
        <w:rPr>
          <w:rFonts w:hint="eastAsia"/>
          <w:b/>
          <w:bCs/>
        </w:rPr>
        <w:t>:</w:t>
      </w:r>
      <w:r>
        <w:rPr>
          <w:rFonts w:hint="eastAsia"/>
        </w:rPr>
        <w:t xml:space="preserve"> </w:t>
      </w:r>
      <w:r>
        <w:rPr>
          <w:bCs/>
        </w:rPr>
        <w:t>The LP type 2 codebook size is quantized/rounded up to a nearest reference size. FFS reference size granularity.</w:t>
      </w:r>
    </w:p>
    <w:p w14:paraId="7B230636"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rPr>
          <w:bCs/>
        </w:rPr>
      </w:pPr>
      <w:r w:rsidRPr="00DD6143">
        <w:rPr>
          <w:b/>
        </w:rPr>
        <w:t>Option 3b:</w:t>
      </w:r>
      <w:r>
        <w:rPr>
          <w:bCs/>
        </w:rPr>
        <w:t xml:space="preserve"> Configuration of semi-static size reservation for LP HARQ-ACK payload is provided by RRC. LP HARQ-ACK semi-static size reservation is used instead of determined LP HARQ-ACK codebook size when selecting the PUCCH resource set.</w:t>
      </w:r>
    </w:p>
    <w:p w14:paraId="09B2461F"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pPr>
      <w:r w:rsidRPr="00DD6143">
        <w:rPr>
          <w:rFonts w:hint="eastAsia"/>
          <w:b/>
          <w:bCs/>
        </w:rPr>
        <w:t>O</w:t>
      </w:r>
      <w:r w:rsidRPr="00DD6143">
        <w:rPr>
          <w:b/>
          <w:bCs/>
        </w:rPr>
        <w:t>ption 4:</w:t>
      </w:r>
      <w:r>
        <w:rPr>
          <w:rFonts w:hint="eastAsia"/>
        </w:rPr>
        <w:t xml:space="preserve"> </w:t>
      </w:r>
      <w:r>
        <w:t>A</w:t>
      </w:r>
      <w:r>
        <w:rPr>
          <w:rFonts w:hint="eastAsia"/>
        </w:rPr>
        <w:t xml:space="preserve">dditional DCI field in DCI </w:t>
      </w:r>
      <w:r>
        <w:t>corresponding</w:t>
      </w:r>
      <w:r>
        <w:rPr>
          <w:rFonts w:hint="eastAsia"/>
        </w:rPr>
        <w:t xml:space="preserve"> HP HARQ-ACK</w:t>
      </w:r>
      <w:r>
        <w:t xml:space="preserve"> or HP PUSCH for</w:t>
      </w:r>
      <w:r>
        <w:rPr>
          <w:rFonts w:hint="eastAsia"/>
        </w:rPr>
        <w:t xml:space="preserve"> determin</w:t>
      </w:r>
      <w:r>
        <w:t>ing</w:t>
      </w:r>
      <w:r>
        <w:rPr>
          <w:rFonts w:hint="eastAsia"/>
        </w:rPr>
        <w:t xml:space="preserve"> the number of LP HARQ-ACK bits</w:t>
      </w:r>
      <w:r>
        <w:t xml:space="preserve"> multiplexed on PUCCH/PUSCH.</w:t>
      </w:r>
    </w:p>
    <w:p w14:paraId="1738DA85"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rPr>
          <w:iCs/>
        </w:rPr>
      </w:pPr>
      <w:r w:rsidRPr="00DD6143">
        <w:rPr>
          <w:b/>
          <w:bCs/>
          <w:iCs/>
        </w:rPr>
        <w:t>Option 5:</w:t>
      </w:r>
      <w:r>
        <w:rPr>
          <w:iCs/>
        </w:rPr>
        <w:t xml:space="preserve"> Provide indication on at least the number of RBs and/or PUCCH resource set index to be used in the PUCCH transmission, where the indication is included in the high-priority DL assignment.</w:t>
      </w:r>
    </w:p>
    <w:p w14:paraId="7B23F030"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pPr>
      <w:r>
        <w:rPr>
          <w:rFonts w:eastAsiaTheme="minorEastAsia" w:hint="eastAsia"/>
          <w:lang w:eastAsia="zh-CN"/>
        </w:rPr>
        <w:t>O</w:t>
      </w:r>
      <w:r>
        <w:rPr>
          <w:rFonts w:eastAsiaTheme="minorEastAsia"/>
          <w:lang w:eastAsia="zh-CN"/>
        </w:rPr>
        <w:t>ther solutions are not precluded.</w:t>
      </w:r>
    </w:p>
    <w:p w14:paraId="2CC25368"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rPr>
          <w:color w:val="000000" w:themeColor="text1"/>
        </w:rPr>
      </w:pPr>
      <w:r>
        <w:rPr>
          <w:rFonts w:eastAsiaTheme="minorEastAsia"/>
          <w:color w:val="000000" w:themeColor="text1"/>
          <w:lang w:eastAsia="zh-CN"/>
        </w:rPr>
        <w:t>FFS ambiguity cases.</w:t>
      </w:r>
    </w:p>
    <w:p w14:paraId="36067AE6" w14:textId="77777777" w:rsidR="00DD6143" w:rsidRDefault="00DD6143" w:rsidP="00CD5F47">
      <w:pPr>
        <w:pStyle w:val="ListParagraph"/>
        <w:numPr>
          <w:ilvl w:val="0"/>
          <w:numId w:val="18"/>
        </w:numPr>
        <w:overflowPunct w:val="0"/>
        <w:autoSpaceDE w:val="0"/>
        <w:autoSpaceDN w:val="0"/>
        <w:adjustRightInd w:val="0"/>
        <w:spacing w:after="180" w:line="259" w:lineRule="auto"/>
        <w:textAlignment w:val="baseline"/>
        <w:rPr>
          <w:color w:val="000000" w:themeColor="text1"/>
        </w:rPr>
      </w:pPr>
      <w:r>
        <w:rPr>
          <w:rFonts w:eastAsiaTheme="minorEastAsia" w:hint="eastAsia"/>
          <w:color w:val="000000" w:themeColor="text1"/>
          <w:lang w:eastAsia="zh-CN"/>
        </w:rPr>
        <w:t>F</w:t>
      </w:r>
      <w:r>
        <w:rPr>
          <w:rFonts w:eastAsiaTheme="minorEastAsia"/>
          <w:color w:val="000000" w:themeColor="text1"/>
          <w:lang w:eastAsia="zh-CN"/>
        </w:rPr>
        <w:t>FS whether the issue needs to be considered for Type-1 HARQ-ACK codebook.</w:t>
      </w:r>
    </w:p>
    <w:p w14:paraId="10C0CC89" w14:textId="4F7363E8" w:rsidR="00DD6143" w:rsidRDefault="00DD6143" w:rsidP="00FA479D">
      <w:pPr>
        <w:spacing w:after="0"/>
        <w:rPr>
          <w:lang w:val="en-US"/>
        </w:rPr>
      </w:pPr>
    </w:p>
    <w:p w14:paraId="18CCA7B5" w14:textId="46077BCF" w:rsidR="00DD6143" w:rsidRDefault="0017273F" w:rsidP="00FA479D">
      <w:pPr>
        <w:spacing w:after="0"/>
        <w:rPr>
          <w:lang w:val="en-US"/>
        </w:rPr>
      </w:pPr>
      <w:r>
        <w:rPr>
          <w:lang w:val="en-US"/>
        </w:rPr>
        <w:t>Firstly</w:t>
      </w:r>
      <w:r w:rsidR="00A339BF">
        <w:rPr>
          <w:lang w:val="en-US"/>
        </w:rPr>
        <w:t>,</w:t>
      </w:r>
      <w:r>
        <w:rPr>
          <w:lang w:val="en-US"/>
        </w:rPr>
        <w:t xml:space="preserve"> we do not see why there should be an issue with Type1 HARQ-ACK CB as its size is semi-statically configured and so it doesn’t matter if the UE miss detects any DL Grant, it would just provide a NACK for it to maintain the size of the CB.  Hence, there is no issue with Type 1 HARQ-ACK CB.</w:t>
      </w:r>
    </w:p>
    <w:p w14:paraId="0D116CEF" w14:textId="708CCBB0" w:rsidR="0017273F" w:rsidRDefault="0017273F" w:rsidP="00FA479D">
      <w:pPr>
        <w:spacing w:after="0"/>
        <w:rPr>
          <w:lang w:val="en-US"/>
        </w:rPr>
      </w:pPr>
    </w:p>
    <w:p w14:paraId="646F07FC" w14:textId="1ED59D57" w:rsidR="0017273F" w:rsidRPr="0017273F" w:rsidRDefault="0017273F" w:rsidP="00FA479D">
      <w:pPr>
        <w:spacing w:after="0"/>
        <w:rPr>
          <w:b/>
          <w:bCs/>
          <w:lang w:val="en-US"/>
        </w:rPr>
      </w:pPr>
      <w:r w:rsidRPr="0017273F">
        <w:rPr>
          <w:b/>
          <w:bCs/>
          <w:lang w:val="en-US"/>
        </w:rPr>
        <w:t xml:space="preserve">Observation 2: There is no issue in CB size misalignment between </w:t>
      </w:r>
      <w:proofErr w:type="spellStart"/>
      <w:r w:rsidRPr="0017273F">
        <w:rPr>
          <w:b/>
          <w:bCs/>
          <w:lang w:val="en-US"/>
        </w:rPr>
        <w:t>gNB</w:t>
      </w:r>
      <w:proofErr w:type="spellEnd"/>
      <w:r w:rsidRPr="0017273F">
        <w:rPr>
          <w:b/>
          <w:bCs/>
          <w:lang w:val="en-US"/>
        </w:rPr>
        <w:t xml:space="preserve"> and UE for multiplexing HARQ-ACKs of different L1 priorities in Type 1 HARQ-ACK CB.</w:t>
      </w:r>
    </w:p>
    <w:p w14:paraId="68A74E70" w14:textId="485CB816" w:rsidR="0017273F" w:rsidRDefault="0017273F" w:rsidP="00FA479D">
      <w:pPr>
        <w:spacing w:after="0"/>
        <w:rPr>
          <w:lang w:val="en-US"/>
        </w:rPr>
      </w:pPr>
    </w:p>
    <w:p w14:paraId="280F0D1E" w14:textId="77777777" w:rsidR="00A339BF" w:rsidRDefault="00A339BF" w:rsidP="00FA479D">
      <w:pPr>
        <w:spacing w:after="0"/>
        <w:rPr>
          <w:lang w:val="en-US"/>
        </w:rPr>
      </w:pPr>
    </w:p>
    <w:p w14:paraId="417ACFD2" w14:textId="38E884E5" w:rsidR="0017273F" w:rsidRDefault="00A339BF" w:rsidP="00FA479D">
      <w:pPr>
        <w:spacing w:after="0"/>
        <w:rPr>
          <w:lang w:val="en-US"/>
        </w:rPr>
      </w:pPr>
      <w:r>
        <w:rPr>
          <w:lang w:val="en-US"/>
        </w:rPr>
        <w:t>On misalignment on number of LP HARQ-ACK</w:t>
      </w:r>
      <w:r w:rsidR="0096232E">
        <w:rPr>
          <w:lang w:val="en-US"/>
        </w:rPr>
        <w:t xml:space="preserve"> between </w:t>
      </w:r>
      <w:proofErr w:type="spellStart"/>
      <w:r w:rsidR="0096232E">
        <w:rPr>
          <w:lang w:val="en-US"/>
        </w:rPr>
        <w:t>gNB</w:t>
      </w:r>
      <w:proofErr w:type="spellEnd"/>
      <w:r w:rsidR="0096232E">
        <w:rPr>
          <w:lang w:val="en-US"/>
        </w:rPr>
        <w:t xml:space="preserve"> and UE for multiplexing of HARQ-ACKs of different L1 priorities in Type 2 HARQ-ACK CB (Type-2 CB), we also do not see any major issues with it.  This is because Type 2 CB uses the Downlink Assignment Index (DAI) counters specifically to avoid such misalignment.  However, the DAI may still cause misalignment under the following scenarios:</w:t>
      </w:r>
    </w:p>
    <w:p w14:paraId="4B3F24A6" w14:textId="41D1E56B" w:rsidR="0096232E" w:rsidRDefault="0096232E" w:rsidP="0096232E">
      <w:pPr>
        <w:pStyle w:val="ListParagraph"/>
        <w:numPr>
          <w:ilvl w:val="0"/>
          <w:numId w:val="19"/>
        </w:numPr>
        <w:spacing w:after="0"/>
        <w:rPr>
          <w:lang w:val="en-US"/>
        </w:rPr>
      </w:pPr>
      <w:r w:rsidRPr="0096232E">
        <w:rPr>
          <w:b/>
          <w:bCs/>
          <w:lang w:val="en-US"/>
        </w:rPr>
        <w:t>Scenario 1:</w:t>
      </w:r>
      <w:r>
        <w:rPr>
          <w:lang w:val="en-US"/>
        </w:rPr>
        <w:t xml:space="preserve"> The UE miss detects four consecutive DL Grants, </w:t>
      </w:r>
      <w:proofErr w:type="gramStart"/>
      <w:r>
        <w:rPr>
          <w:lang w:val="en-US"/>
        </w:rPr>
        <w:t>e.g.</w:t>
      </w:r>
      <w:proofErr w:type="gramEnd"/>
      <w:r>
        <w:rPr>
          <w:lang w:val="en-US"/>
        </w:rPr>
        <w:t xml:space="preserve"> for a 2 bit C-DAI.</w:t>
      </w:r>
    </w:p>
    <w:p w14:paraId="1D6819A0" w14:textId="4FF45B38" w:rsidR="0096232E" w:rsidRPr="0096232E" w:rsidRDefault="0096232E" w:rsidP="0096232E">
      <w:pPr>
        <w:pStyle w:val="ListParagraph"/>
        <w:numPr>
          <w:ilvl w:val="0"/>
          <w:numId w:val="19"/>
        </w:numPr>
        <w:spacing w:after="0"/>
        <w:rPr>
          <w:lang w:val="en-US"/>
        </w:rPr>
      </w:pPr>
      <w:r w:rsidRPr="0096232E">
        <w:rPr>
          <w:b/>
          <w:bCs/>
          <w:lang w:val="en-US"/>
        </w:rPr>
        <w:t>Scenario 2:</w:t>
      </w:r>
      <w:r>
        <w:rPr>
          <w:lang w:val="en-US"/>
        </w:rPr>
        <w:t xml:space="preserve"> The UE miss detects the last DL Grant prior associated with the Type 2 CB</w:t>
      </w:r>
    </w:p>
    <w:p w14:paraId="4F80D476" w14:textId="1C63867D" w:rsidR="0096232E" w:rsidRDefault="0096232E" w:rsidP="00FA479D">
      <w:pPr>
        <w:spacing w:after="0"/>
        <w:rPr>
          <w:lang w:val="en-US"/>
        </w:rPr>
      </w:pPr>
    </w:p>
    <w:p w14:paraId="312B3829" w14:textId="5BD56F79" w:rsidR="0096232E" w:rsidRDefault="0096232E" w:rsidP="00FA479D">
      <w:pPr>
        <w:spacing w:after="0"/>
        <w:rPr>
          <w:lang w:val="en-US"/>
        </w:rPr>
      </w:pPr>
      <w:r>
        <w:rPr>
          <w:lang w:val="en-US"/>
        </w:rPr>
        <w:t xml:space="preserve">Scenario 1 where the UE miss detects four consecutive DL Grants is very rare even for DL Grants with LP HARQ-ACKs.  If this happens, then there is a very serious scheduling issue at the </w:t>
      </w:r>
      <w:proofErr w:type="spellStart"/>
      <w:proofErr w:type="gramStart"/>
      <w:r>
        <w:rPr>
          <w:lang w:val="en-US"/>
        </w:rPr>
        <w:t>gNB</w:t>
      </w:r>
      <w:proofErr w:type="spellEnd"/>
      <w:proofErr w:type="gramEnd"/>
      <w:r>
        <w:rPr>
          <w:lang w:val="en-US"/>
        </w:rPr>
        <w:t xml:space="preserve"> or the UE is suffering from </w:t>
      </w:r>
      <w:r w:rsidR="00B053AD">
        <w:rPr>
          <w:lang w:val="en-US"/>
        </w:rPr>
        <w:t xml:space="preserve">a </w:t>
      </w:r>
      <w:r>
        <w:rPr>
          <w:lang w:val="en-US"/>
        </w:rPr>
        <w:t xml:space="preserve">severe radio condition.  Scenario 2 is more likely to happen than Scenario </w:t>
      </w:r>
      <w:proofErr w:type="gramStart"/>
      <w:r>
        <w:rPr>
          <w:lang w:val="en-US"/>
        </w:rPr>
        <w:t>1</w:t>
      </w:r>
      <w:proofErr w:type="gramEnd"/>
      <w:r>
        <w:rPr>
          <w:lang w:val="en-US"/>
        </w:rPr>
        <w:t xml:space="preserve"> but we think this is also rare and the </w:t>
      </w:r>
      <w:proofErr w:type="spellStart"/>
      <w:r>
        <w:rPr>
          <w:lang w:val="en-US"/>
        </w:rPr>
        <w:t>gNB</w:t>
      </w:r>
      <w:proofErr w:type="spellEnd"/>
      <w:r>
        <w:rPr>
          <w:lang w:val="en-US"/>
        </w:rPr>
        <w:t xml:space="preserve"> can solve this by ensuring the last DL Grant </w:t>
      </w:r>
      <w:r w:rsidR="00D21CA4">
        <w:rPr>
          <w:lang w:val="en-US"/>
        </w:rPr>
        <w:t xml:space="preserve">associated with Type 2 CB is robust, e.g. using a high Aggregation Level (AL) for the </w:t>
      </w:r>
      <w:r w:rsidR="00B4474D">
        <w:rPr>
          <w:lang w:val="en-US"/>
        </w:rPr>
        <w:t>PDCCH</w:t>
      </w:r>
      <w:r w:rsidR="00D21CA4">
        <w:rPr>
          <w:lang w:val="en-US"/>
        </w:rPr>
        <w:t xml:space="preserve">. </w:t>
      </w:r>
    </w:p>
    <w:p w14:paraId="34C8482B" w14:textId="028575C9" w:rsidR="00D21CA4" w:rsidRDefault="00D21CA4" w:rsidP="00FA479D">
      <w:pPr>
        <w:spacing w:after="0"/>
        <w:rPr>
          <w:lang w:val="en-US"/>
        </w:rPr>
      </w:pPr>
    </w:p>
    <w:p w14:paraId="55046387" w14:textId="1C2662E1" w:rsidR="00D21CA4" w:rsidRPr="00D21CA4" w:rsidRDefault="00D21CA4" w:rsidP="00FA479D">
      <w:pPr>
        <w:spacing w:after="0"/>
        <w:rPr>
          <w:b/>
          <w:bCs/>
          <w:lang w:val="en-US"/>
        </w:rPr>
      </w:pPr>
      <w:r w:rsidRPr="00D21CA4">
        <w:rPr>
          <w:b/>
          <w:bCs/>
          <w:lang w:val="en-US"/>
        </w:rPr>
        <w:t xml:space="preserve">Observation 3: Type 2 HARQ-ACK CB utilizes DAI to avoid misalignment on the size of the CB between </w:t>
      </w:r>
      <w:proofErr w:type="spellStart"/>
      <w:r w:rsidRPr="00D21CA4">
        <w:rPr>
          <w:b/>
          <w:bCs/>
          <w:lang w:val="en-US"/>
        </w:rPr>
        <w:t>gNB</w:t>
      </w:r>
      <w:proofErr w:type="spellEnd"/>
      <w:r w:rsidRPr="00D21CA4">
        <w:rPr>
          <w:b/>
          <w:bCs/>
          <w:lang w:val="en-US"/>
        </w:rPr>
        <w:t xml:space="preserve"> and UE.  Such misalignment is rare and may occur due to the following scenarios:</w:t>
      </w:r>
    </w:p>
    <w:p w14:paraId="57F16C05" w14:textId="67634020" w:rsidR="00D21CA4" w:rsidRPr="00D21CA4" w:rsidRDefault="00D21CA4" w:rsidP="00D21CA4">
      <w:pPr>
        <w:pStyle w:val="ListParagraph"/>
        <w:numPr>
          <w:ilvl w:val="0"/>
          <w:numId w:val="19"/>
        </w:numPr>
        <w:spacing w:after="0"/>
        <w:rPr>
          <w:b/>
          <w:bCs/>
          <w:lang w:val="en-US"/>
        </w:rPr>
      </w:pPr>
      <w:r w:rsidRPr="00D21CA4">
        <w:rPr>
          <w:b/>
          <w:bCs/>
          <w:lang w:val="en-US"/>
        </w:rPr>
        <w:t xml:space="preserve">Scenario 1: The UE miss detects four consecutive DL Grants, </w:t>
      </w:r>
      <w:proofErr w:type="gramStart"/>
      <w:r w:rsidRPr="00D21CA4">
        <w:rPr>
          <w:b/>
          <w:bCs/>
          <w:lang w:val="en-US"/>
        </w:rPr>
        <w:t>e.g.</w:t>
      </w:r>
      <w:proofErr w:type="gramEnd"/>
      <w:r w:rsidRPr="00D21CA4">
        <w:rPr>
          <w:b/>
          <w:bCs/>
          <w:lang w:val="en-US"/>
        </w:rPr>
        <w:t xml:space="preserve"> for a 2 bit C-DAI</w:t>
      </w:r>
      <w:r>
        <w:rPr>
          <w:b/>
          <w:bCs/>
          <w:lang w:val="en-US"/>
        </w:rPr>
        <w:t>, which is very unlikely to occur</w:t>
      </w:r>
    </w:p>
    <w:p w14:paraId="63C9EC95" w14:textId="21BCC06E" w:rsidR="00D21CA4" w:rsidRPr="00D21CA4" w:rsidRDefault="00D21CA4" w:rsidP="00D21CA4">
      <w:pPr>
        <w:pStyle w:val="ListParagraph"/>
        <w:numPr>
          <w:ilvl w:val="0"/>
          <w:numId w:val="19"/>
        </w:numPr>
        <w:spacing w:after="0"/>
        <w:rPr>
          <w:b/>
          <w:bCs/>
          <w:lang w:val="en-US"/>
        </w:rPr>
      </w:pPr>
      <w:r w:rsidRPr="00D21CA4">
        <w:rPr>
          <w:b/>
          <w:bCs/>
          <w:lang w:val="en-US"/>
        </w:rPr>
        <w:t>Scenario 2: The UE miss detects the last DL Grant prior associated with the Type 2 CB</w:t>
      </w:r>
      <w:r>
        <w:rPr>
          <w:b/>
          <w:bCs/>
          <w:lang w:val="en-US"/>
        </w:rPr>
        <w:t>, which can be mitigated by ensuring the corresponding PDCCH uses a high Aggregation Level.</w:t>
      </w:r>
    </w:p>
    <w:p w14:paraId="5485F821" w14:textId="77777777" w:rsidR="00D21CA4" w:rsidRDefault="00D21CA4" w:rsidP="00D21CA4">
      <w:pPr>
        <w:spacing w:after="0"/>
        <w:rPr>
          <w:lang w:val="en-US"/>
        </w:rPr>
      </w:pPr>
    </w:p>
    <w:p w14:paraId="07AC01FF" w14:textId="0E5F2ABD" w:rsidR="00D21CA4" w:rsidRDefault="00D21CA4" w:rsidP="00FA479D">
      <w:pPr>
        <w:spacing w:after="0"/>
        <w:rPr>
          <w:lang w:val="en-US"/>
        </w:rPr>
      </w:pPr>
      <w:r>
        <w:rPr>
          <w:lang w:val="en-US"/>
        </w:rPr>
        <w:t xml:space="preserve">It may be argued that the </w:t>
      </w:r>
      <w:proofErr w:type="spellStart"/>
      <w:r>
        <w:rPr>
          <w:lang w:val="en-US"/>
        </w:rPr>
        <w:t>gNB</w:t>
      </w:r>
      <w:proofErr w:type="spellEnd"/>
      <w:r>
        <w:rPr>
          <w:lang w:val="en-US"/>
        </w:rPr>
        <w:t xml:space="preserve"> may not have the resource to increase the PDCCH’s AL for the last DL Grant </w:t>
      </w:r>
      <w:r w:rsidR="00492761">
        <w:rPr>
          <w:lang w:val="en-US"/>
        </w:rPr>
        <w:t xml:space="preserve">of a LP Type 2 CB but then the </w:t>
      </w:r>
      <w:proofErr w:type="spellStart"/>
      <w:r w:rsidR="00492761">
        <w:rPr>
          <w:lang w:val="en-US"/>
        </w:rPr>
        <w:t>gNB</w:t>
      </w:r>
      <w:proofErr w:type="spellEnd"/>
      <w:r w:rsidR="00492761">
        <w:rPr>
          <w:lang w:val="en-US"/>
        </w:rPr>
        <w:t xml:space="preserve"> can dynamically disable multiplexing the LP HARQ-ACK into a HP PUCCH, which also shows the importance of such </w:t>
      </w:r>
      <w:r w:rsidR="00403BC5">
        <w:rPr>
          <w:lang w:val="en-US"/>
        </w:rPr>
        <w:t xml:space="preserve">a </w:t>
      </w:r>
      <w:r w:rsidR="00492761">
        <w:rPr>
          <w:lang w:val="en-US"/>
        </w:rPr>
        <w:t>dynamic indicator.</w:t>
      </w:r>
    </w:p>
    <w:p w14:paraId="1F1D107E" w14:textId="390E664D" w:rsidR="00492761" w:rsidRDefault="00492761" w:rsidP="00FA479D">
      <w:pPr>
        <w:spacing w:after="0"/>
        <w:rPr>
          <w:lang w:val="en-US"/>
        </w:rPr>
      </w:pPr>
    </w:p>
    <w:p w14:paraId="7877581C" w14:textId="79187F42" w:rsidR="00492761" w:rsidRPr="00492761" w:rsidRDefault="00492761" w:rsidP="00FA479D">
      <w:pPr>
        <w:spacing w:after="0"/>
        <w:rPr>
          <w:b/>
          <w:bCs/>
          <w:lang w:val="en-US"/>
        </w:rPr>
      </w:pPr>
      <w:r w:rsidRPr="00492761">
        <w:rPr>
          <w:b/>
          <w:bCs/>
          <w:lang w:val="en-US"/>
        </w:rPr>
        <w:t xml:space="preserve">Observation 4: If </w:t>
      </w:r>
      <w:proofErr w:type="spellStart"/>
      <w:r w:rsidRPr="00492761">
        <w:rPr>
          <w:b/>
          <w:bCs/>
          <w:lang w:val="en-US"/>
        </w:rPr>
        <w:t>gNB</w:t>
      </w:r>
      <w:proofErr w:type="spellEnd"/>
      <w:r w:rsidRPr="00492761">
        <w:rPr>
          <w:b/>
          <w:bCs/>
          <w:lang w:val="en-US"/>
        </w:rPr>
        <w:t xml:space="preserve"> does not have the resource to increase the PDCCH’s AL for the last DL Grant of a LP Type 2 HARQ-ACK CB, then, if dynamic indication of UCI multiplexing is used, the </w:t>
      </w:r>
      <w:proofErr w:type="spellStart"/>
      <w:r w:rsidRPr="00492761">
        <w:rPr>
          <w:b/>
          <w:bCs/>
          <w:lang w:val="en-US"/>
        </w:rPr>
        <w:t>gNB</w:t>
      </w:r>
      <w:proofErr w:type="spellEnd"/>
      <w:r w:rsidRPr="00492761">
        <w:rPr>
          <w:b/>
          <w:bCs/>
          <w:lang w:val="en-US"/>
        </w:rPr>
        <w:t xml:space="preserve"> can easily indicate to the UE not to multiplex the LP HARQ-ACK into the HP PUCCH.</w:t>
      </w:r>
    </w:p>
    <w:p w14:paraId="3BD70CE0" w14:textId="4415B7A1" w:rsidR="00492761" w:rsidRDefault="00492761" w:rsidP="00FA479D">
      <w:pPr>
        <w:spacing w:after="0"/>
        <w:rPr>
          <w:lang w:val="en-US"/>
        </w:rPr>
      </w:pPr>
    </w:p>
    <w:p w14:paraId="1032758E" w14:textId="7AD488CC" w:rsidR="00492761" w:rsidRDefault="00492761" w:rsidP="00FA479D">
      <w:pPr>
        <w:spacing w:after="0"/>
        <w:rPr>
          <w:lang w:val="en-US"/>
        </w:rPr>
      </w:pPr>
    </w:p>
    <w:p w14:paraId="4690ED80" w14:textId="07DCEE96" w:rsidR="00492761" w:rsidRDefault="00492761" w:rsidP="00FA479D">
      <w:pPr>
        <w:spacing w:after="0"/>
        <w:rPr>
          <w:lang w:val="en-US"/>
        </w:rPr>
      </w:pPr>
      <w:r>
        <w:rPr>
          <w:lang w:val="en-US"/>
        </w:rPr>
        <w:t>Looking at the options to “solve” this HARQ-ACK misalignment issue, Option 1, Option 2, Option 3a</w:t>
      </w:r>
      <w:r w:rsidR="00BC6425">
        <w:rPr>
          <w:lang w:val="en-US"/>
        </w:rPr>
        <w:t xml:space="preserve"> and </w:t>
      </w:r>
      <w:r>
        <w:rPr>
          <w:lang w:val="en-US"/>
        </w:rPr>
        <w:t xml:space="preserve">Option 3b assume that misalignment </w:t>
      </w:r>
      <w:r w:rsidR="00E058AE">
        <w:rPr>
          <w:lang w:val="en-US"/>
        </w:rPr>
        <w:t xml:space="preserve">occurs </w:t>
      </w:r>
      <w:r>
        <w:rPr>
          <w:lang w:val="en-US"/>
        </w:rPr>
        <w:t xml:space="preserve">very often and </w:t>
      </w:r>
      <w:r w:rsidR="00E058AE">
        <w:rPr>
          <w:lang w:val="en-US"/>
        </w:rPr>
        <w:t xml:space="preserve">introduce </w:t>
      </w:r>
      <w:r w:rsidR="00BC6425">
        <w:rPr>
          <w:lang w:val="en-US"/>
        </w:rPr>
        <w:t xml:space="preserve">new PUCCH resources that create specification impacts.  Option 3a and 3b will also waste resources since they will increase the size of the CB, which defeats the purpose of using a dynamic Type 2 CB.  Basically, these options try to solve the “symptom” of miss detecting DL Grant rather than solve the root of the issue, </w:t>
      </w:r>
      <w:proofErr w:type="gramStart"/>
      <w:r w:rsidR="00BC6425">
        <w:rPr>
          <w:lang w:val="en-US"/>
        </w:rPr>
        <w:t>i.e.</w:t>
      </w:r>
      <w:proofErr w:type="gramEnd"/>
      <w:r w:rsidR="00BC6425">
        <w:rPr>
          <w:lang w:val="en-US"/>
        </w:rPr>
        <w:t xml:space="preserve"> misdetection of DL Grant.</w:t>
      </w:r>
    </w:p>
    <w:p w14:paraId="62B985ED" w14:textId="628A1AE8" w:rsidR="00D21CA4" w:rsidRDefault="00D21CA4" w:rsidP="00FA479D">
      <w:pPr>
        <w:spacing w:after="0"/>
        <w:rPr>
          <w:lang w:val="en-US"/>
        </w:rPr>
      </w:pPr>
    </w:p>
    <w:p w14:paraId="4CF376C2" w14:textId="41B99415" w:rsidR="00D21CA4" w:rsidRPr="002545DD" w:rsidRDefault="00BC6425" w:rsidP="00FA479D">
      <w:pPr>
        <w:spacing w:after="0"/>
        <w:rPr>
          <w:b/>
          <w:bCs/>
          <w:lang w:val="en-US"/>
        </w:rPr>
      </w:pPr>
      <w:r w:rsidRPr="002545DD">
        <w:rPr>
          <w:b/>
          <w:bCs/>
          <w:lang w:val="en-US"/>
        </w:rPr>
        <w:t xml:space="preserve">Observation 5: Option 1, Option 2, Option 3a and Option 3b proposed to manage the PUCCH resources </w:t>
      </w:r>
      <w:r w:rsidR="006F0B7B" w:rsidRPr="002545DD">
        <w:rPr>
          <w:b/>
          <w:bCs/>
          <w:lang w:val="en-US"/>
        </w:rPr>
        <w:t>assum</w:t>
      </w:r>
      <w:r w:rsidR="006F0B7B">
        <w:rPr>
          <w:b/>
          <w:bCs/>
          <w:lang w:val="en-US"/>
        </w:rPr>
        <w:t>ing</w:t>
      </w:r>
      <w:r w:rsidR="006F0B7B" w:rsidRPr="002545DD">
        <w:rPr>
          <w:b/>
          <w:bCs/>
          <w:lang w:val="en-US"/>
        </w:rPr>
        <w:t xml:space="preserve"> </w:t>
      </w:r>
      <w:r w:rsidRPr="002545DD">
        <w:rPr>
          <w:b/>
          <w:bCs/>
          <w:lang w:val="en-US"/>
        </w:rPr>
        <w:t xml:space="preserve">that misalignment is likely to occur, which does not solve the root issue of misdetection of DL Grant (but rather solve the “symptom” of it).  These options create specifications impact and </w:t>
      </w:r>
      <w:r w:rsidR="002545DD" w:rsidRPr="002545DD">
        <w:rPr>
          <w:b/>
          <w:bCs/>
          <w:lang w:val="en-US"/>
        </w:rPr>
        <w:t>waste PUCCH resources due to over configuration of the CB size.</w:t>
      </w:r>
    </w:p>
    <w:p w14:paraId="3B7B9642" w14:textId="0F404662" w:rsidR="002545DD" w:rsidRPr="002545DD" w:rsidRDefault="002545DD" w:rsidP="00FA479D">
      <w:pPr>
        <w:spacing w:after="0"/>
        <w:rPr>
          <w:b/>
          <w:bCs/>
          <w:lang w:val="en-US"/>
        </w:rPr>
      </w:pPr>
    </w:p>
    <w:p w14:paraId="2FD8E05D" w14:textId="0772CE30" w:rsidR="002545DD" w:rsidRPr="002545DD" w:rsidRDefault="002545DD" w:rsidP="00FA479D">
      <w:pPr>
        <w:spacing w:after="0"/>
        <w:rPr>
          <w:b/>
          <w:bCs/>
          <w:lang w:val="en-US"/>
        </w:rPr>
      </w:pPr>
      <w:r w:rsidRPr="002545DD">
        <w:rPr>
          <w:b/>
          <w:bCs/>
          <w:lang w:val="en-US"/>
        </w:rPr>
        <w:t xml:space="preserve">Proposal 5: Do not consider options that increases PUCCH resources or introduce additional PUCCH resources to solve the CB size misalignment between </w:t>
      </w:r>
      <w:proofErr w:type="spellStart"/>
      <w:r w:rsidRPr="002545DD">
        <w:rPr>
          <w:b/>
          <w:bCs/>
          <w:lang w:val="en-US"/>
        </w:rPr>
        <w:t>gNB</w:t>
      </w:r>
      <w:proofErr w:type="spellEnd"/>
      <w:r w:rsidRPr="002545DD">
        <w:rPr>
          <w:b/>
          <w:bCs/>
          <w:lang w:val="en-US"/>
        </w:rPr>
        <w:t xml:space="preserve"> and UE for multiplexing HARQ-ACKs of different L1 priorit</w:t>
      </w:r>
      <w:r w:rsidR="00306BF0">
        <w:rPr>
          <w:b/>
          <w:bCs/>
          <w:lang w:val="en-US"/>
        </w:rPr>
        <w:t>ies</w:t>
      </w:r>
      <w:r w:rsidRPr="002545DD">
        <w:rPr>
          <w:b/>
          <w:bCs/>
          <w:lang w:val="en-US"/>
        </w:rPr>
        <w:t xml:space="preserve"> into Type 2 HARQ-ACK CB.</w:t>
      </w:r>
    </w:p>
    <w:p w14:paraId="1DFB647E" w14:textId="504AFAEE" w:rsidR="002545DD" w:rsidRDefault="002545DD" w:rsidP="00FA479D">
      <w:pPr>
        <w:spacing w:after="0"/>
        <w:rPr>
          <w:lang w:val="en-US"/>
        </w:rPr>
      </w:pPr>
    </w:p>
    <w:p w14:paraId="67896F66" w14:textId="1E838E53" w:rsidR="002545DD" w:rsidRDefault="002545DD" w:rsidP="00FA479D">
      <w:pPr>
        <w:spacing w:after="0"/>
        <w:rPr>
          <w:lang w:val="en-US"/>
        </w:rPr>
      </w:pPr>
    </w:p>
    <w:p w14:paraId="37F7B9B4" w14:textId="00837970" w:rsidR="002545DD" w:rsidRDefault="00306BF0" w:rsidP="00FA479D">
      <w:pPr>
        <w:spacing w:after="0"/>
        <w:rPr>
          <w:lang w:val="en-US"/>
        </w:rPr>
      </w:pPr>
      <w:r>
        <w:rPr>
          <w:lang w:val="en-US"/>
        </w:rPr>
        <w:t xml:space="preserve">Option 4 and Option 5 address the misdetection of DL Grants directly and do not create complex specification impacts to define new PUCCH resources.  Both options dynamically indicate information to the UE so that the UE can work out the number of HARQ-ACKs either directly as in Option 4 or indirectly as in Option 5.  We do not think this misalignment issue is likely, but if we must introduce a solution, we prefer a direct solution such as that in Option 4.  We would prefer to reuse </w:t>
      </w:r>
      <w:r w:rsidR="00200541">
        <w:rPr>
          <w:lang w:val="en-US"/>
        </w:rPr>
        <w:t xml:space="preserve">an </w:t>
      </w:r>
      <w:r>
        <w:rPr>
          <w:lang w:val="en-US"/>
        </w:rPr>
        <w:t xml:space="preserve">existing DCI field rather than introduce </w:t>
      </w:r>
      <w:r w:rsidR="00847851">
        <w:rPr>
          <w:lang w:val="en-US"/>
        </w:rPr>
        <w:t xml:space="preserve">a </w:t>
      </w:r>
      <w:r>
        <w:rPr>
          <w:lang w:val="en-US"/>
        </w:rPr>
        <w:t xml:space="preserve">new one.  Since the likely cause for misalignment is due to </w:t>
      </w:r>
      <w:r w:rsidR="00847851">
        <w:rPr>
          <w:lang w:val="en-US"/>
        </w:rPr>
        <w:t xml:space="preserve">the </w:t>
      </w:r>
      <w:r>
        <w:rPr>
          <w:lang w:val="en-US"/>
        </w:rPr>
        <w:t xml:space="preserve">UE missing the DAI value from the last DL Grant associated with the Type 2 CB, then all </w:t>
      </w:r>
      <w:r w:rsidR="00847851">
        <w:rPr>
          <w:lang w:val="en-US"/>
        </w:rPr>
        <w:t>t</w:t>
      </w:r>
      <w:r w:rsidR="00B64A9F">
        <w:rPr>
          <w:lang w:val="en-US"/>
        </w:rPr>
        <w:t xml:space="preserve">hat </w:t>
      </w:r>
      <w:r>
        <w:rPr>
          <w:lang w:val="en-US"/>
        </w:rPr>
        <w:t xml:space="preserve">the </w:t>
      </w:r>
      <w:proofErr w:type="spellStart"/>
      <w:r>
        <w:rPr>
          <w:lang w:val="en-US"/>
        </w:rPr>
        <w:t>gNB</w:t>
      </w:r>
      <w:proofErr w:type="spellEnd"/>
      <w:r>
        <w:rPr>
          <w:lang w:val="en-US"/>
        </w:rPr>
        <w:t xml:space="preserve"> needs to do is retransmit this DAI value again in the HP DL Grant.</w:t>
      </w:r>
    </w:p>
    <w:p w14:paraId="42F5F212" w14:textId="705465AB" w:rsidR="00306BF0" w:rsidRDefault="00306BF0" w:rsidP="00FA479D">
      <w:pPr>
        <w:spacing w:after="0"/>
        <w:rPr>
          <w:lang w:val="en-US"/>
        </w:rPr>
      </w:pPr>
    </w:p>
    <w:p w14:paraId="70CD35BF" w14:textId="1D3B8787" w:rsidR="00306BF0" w:rsidRPr="00D32C8C" w:rsidRDefault="00306BF0" w:rsidP="00FA479D">
      <w:pPr>
        <w:spacing w:after="0"/>
        <w:rPr>
          <w:b/>
          <w:bCs/>
          <w:lang w:val="en-US"/>
        </w:rPr>
      </w:pPr>
      <w:r w:rsidRPr="00D32C8C">
        <w:rPr>
          <w:b/>
          <w:bCs/>
          <w:lang w:val="en-US"/>
        </w:rPr>
        <w:t xml:space="preserve">Proposal 6: </w:t>
      </w:r>
      <w:r w:rsidR="007F6C54">
        <w:rPr>
          <w:b/>
          <w:bCs/>
          <w:lang w:val="en-US"/>
        </w:rPr>
        <w:t>F</w:t>
      </w:r>
      <w:r w:rsidRPr="00D32C8C">
        <w:rPr>
          <w:b/>
          <w:bCs/>
          <w:lang w:val="en-US"/>
        </w:rPr>
        <w:t xml:space="preserve">or multiplexing HARQ-ACKs of different L1 priorities into </w:t>
      </w:r>
      <w:r w:rsidR="008950C7">
        <w:rPr>
          <w:b/>
          <w:bCs/>
          <w:lang w:val="en-US"/>
        </w:rPr>
        <w:t xml:space="preserve">a </w:t>
      </w:r>
      <w:r w:rsidRPr="00D32C8C">
        <w:rPr>
          <w:b/>
          <w:bCs/>
          <w:lang w:val="en-US"/>
        </w:rPr>
        <w:t xml:space="preserve">Type 2 HARQ-ACK CB, </w:t>
      </w:r>
      <w:r w:rsidR="008950C7">
        <w:rPr>
          <w:b/>
          <w:bCs/>
          <w:lang w:val="en-US"/>
        </w:rPr>
        <w:t xml:space="preserve">the </w:t>
      </w:r>
      <w:proofErr w:type="spellStart"/>
      <w:r w:rsidR="008950C7">
        <w:rPr>
          <w:b/>
          <w:bCs/>
          <w:lang w:val="en-US"/>
        </w:rPr>
        <w:t>gNB</w:t>
      </w:r>
      <w:proofErr w:type="spellEnd"/>
      <w:r w:rsidR="008950C7">
        <w:rPr>
          <w:b/>
          <w:bCs/>
          <w:lang w:val="en-US"/>
        </w:rPr>
        <w:t xml:space="preserve"> </w:t>
      </w:r>
      <w:r w:rsidR="00D32C8C" w:rsidRPr="00D32C8C">
        <w:rPr>
          <w:b/>
          <w:bCs/>
          <w:lang w:val="en-US"/>
        </w:rPr>
        <w:t>indicate</w:t>
      </w:r>
      <w:r w:rsidR="008950C7">
        <w:rPr>
          <w:b/>
          <w:bCs/>
          <w:lang w:val="en-US"/>
        </w:rPr>
        <w:t>s</w:t>
      </w:r>
      <w:r w:rsidR="00D32C8C" w:rsidRPr="00D32C8C">
        <w:rPr>
          <w:b/>
          <w:bCs/>
          <w:lang w:val="en-US"/>
        </w:rPr>
        <w:t xml:space="preserve"> the DAI value of the last DL Grant associated with the LP HARQ-ACKs in a HP DL Grant when multiplexing these HARQ-ACKs of different L1 priorities into </w:t>
      </w:r>
      <w:r w:rsidR="008950C7">
        <w:rPr>
          <w:b/>
          <w:bCs/>
          <w:lang w:val="en-US"/>
        </w:rPr>
        <w:t>the</w:t>
      </w:r>
      <w:r w:rsidR="00D32C8C" w:rsidRPr="00D32C8C">
        <w:rPr>
          <w:b/>
          <w:bCs/>
          <w:lang w:val="en-US"/>
        </w:rPr>
        <w:t xml:space="preserve"> Type 2 HARQ-ACK CB.</w:t>
      </w:r>
    </w:p>
    <w:p w14:paraId="365EFCD2" w14:textId="7515C912" w:rsidR="00D32C8C" w:rsidRDefault="00D32C8C" w:rsidP="00FA479D">
      <w:pPr>
        <w:spacing w:after="0"/>
        <w:rPr>
          <w:lang w:val="en-US"/>
        </w:rPr>
      </w:pPr>
    </w:p>
    <w:p w14:paraId="5FCFAE00" w14:textId="3D531695" w:rsidR="00D32C8C" w:rsidRDefault="00D32C8C" w:rsidP="00FA479D">
      <w:pPr>
        <w:spacing w:after="0"/>
        <w:rPr>
          <w:lang w:val="en-US"/>
        </w:rPr>
      </w:pPr>
    </w:p>
    <w:p w14:paraId="41AB732D" w14:textId="77777777" w:rsidR="00691C20" w:rsidRDefault="00691C20" w:rsidP="00CD5F47">
      <w:pPr>
        <w:pStyle w:val="Heading2"/>
        <w:numPr>
          <w:ilvl w:val="1"/>
          <w:numId w:val="9"/>
        </w:numPr>
        <w:ind w:left="0" w:firstLine="0"/>
        <w:rPr>
          <w:lang w:val="en-US"/>
        </w:rPr>
      </w:pPr>
      <w:r>
        <w:rPr>
          <w:b w:val="0"/>
          <w:lang w:val="en-US"/>
        </w:rPr>
        <w:t>Enabling/Disabling UCI Multiplexing</w:t>
      </w:r>
    </w:p>
    <w:p w14:paraId="696E5658" w14:textId="3CFE7698" w:rsidR="00691C20" w:rsidRDefault="00691C20" w:rsidP="003E4ED4">
      <w:pPr>
        <w:spacing w:after="0"/>
        <w:rPr>
          <w:lang w:val="en-US"/>
        </w:rPr>
      </w:pPr>
      <w:r>
        <w:rPr>
          <w:lang w:val="en-US"/>
        </w:rPr>
        <w:t xml:space="preserve">It was agreed that the </w:t>
      </w:r>
      <w:proofErr w:type="spellStart"/>
      <w:r>
        <w:rPr>
          <w:lang w:val="en-US"/>
        </w:rPr>
        <w:t>gNB</w:t>
      </w:r>
      <w:proofErr w:type="spellEnd"/>
      <w:r>
        <w:rPr>
          <w:lang w:val="en-US"/>
        </w:rPr>
        <w:t xml:space="preserve"> indicates whether to multiplex or prioritize the UCI bits from PUCCH of different priorities.  For </w:t>
      </w:r>
      <w:proofErr w:type="spellStart"/>
      <w:r>
        <w:rPr>
          <w:lang w:val="en-US"/>
        </w:rPr>
        <w:t>gNB</w:t>
      </w:r>
      <w:proofErr w:type="spellEnd"/>
      <w:r>
        <w:rPr>
          <w:lang w:val="en-US"/>
        </w:rPr>
        <w:t xml:space="preserve"> scheduler flexibility, a dynamic indicator is beneficial.  A new DCI field can be introduced in the DL Grant to indicate whether an HP PUCCH can accept multiplexing from LP UCIs.  </w:t>
      </w:r>
    </w:p>
    <w:p w14:paraId="09187E3D" w14:textId="77777777" w:rsidR="003E4ED4" w:rsidRDefault="003E4ED4" w:rsidP="003E4ED4">
      <w:pPr>
        <w:spacing w:after="0"/>
        <w:rPr>
          <w:lang w:val="en-US"/>
        </w:rPr>
      </w:pPr>
    </w:p>
    <w:p w14:paraId="48F3555F" w14:textId="078CF5E1" w:rsidR="00691C20" w:rsidRDefault="00691C20" w:rsidP="003E4ED4">
      <w:pPr>
        <w:spacing w:after="0"/>
        <w:rPr>
          <w:b/>
          <w:bCs/>
          <w:lang w:val="en-US"/>
        </w:rPr>
      </w:pPr>
      <w:r>
        <w:rPr>
          <w:b/>
          <w:bCs/>
          <w:lang w:val="en-US"/>
        </w:rPr>
        <w:t xml:space="preserve">Proposal </w:t>
      </w:r>
      <w:r w:rsidR="00536065">
        <w:rPr>
          <w:b/>
          <w:bCs/>
          <w:lang w:val="en-US"/>
        </w:rPr>
        <w:t>7</w:t>
      </w:r>
      <w:r>
        <w:rPr>
          <w:b/>
          <w:bCs/>
          <w:lang w:val="en-US"/>
        </w:rPr>
        <w:t xml:space="preserve">: The </w:t>
      </w:r>
      <w:proofErr w:type="spellStart"/>
      <w:r>
        <w:rPr>
          <w:b/>
          <w:bCs/>
          <w:lang w:val="en-US"/>
        </w:rPr>
        <w:t>gNB</w:t>
      </w:r>
      <w:proofErr w:type="spellEnd"/>
      <w:r>
        <w:rPr>
          <w:b/>
          <w:bCs/>
          <w:lang w:val="en-US"/>
        </w:rPr>
        <w:t xml:space="preserve"> dynamically enables/disables multiplexing in an HP PUCCH by an indication in the DL Grant scheduling the HP PUCCH.</w:t>
      </w:r>
    </w:p>
    <w:p w14:paraId="3A1EEA77" w14:textId="0BAF958C" w:rsidR="00691C20" w:rsidRDefault="00691C20" w:rsidP="003E4ED4">
      <w:pPr>
        <w:spacing w:after="0"/>
        <w:rPr>
          <w:lang w:val="en-US"/>
        </w:rPr>
      </w:pPr>
    </w:p>
    <w:p w14:paraId="6A08D5DA" w14:textId="77777777" w:rsidR="003E4ED4" w:rsidRDefault="003E4ED4" w:rsidP="003E4ED4">
      <w:pPr>
        <w:spacing w:after="0"/>
        <w:rPr>
          <w:lang w:val="en-US"/>
        </w:rPr>
      </w:pPr>
    </w:p>
    <w:p w14:paraId="4F159F9C" w14:textId="0FCB05F6" w:rsidR="00691C20" w:rsidRDefault="00691C20" w:rsidP="003E4ED4">
      <w:pPr>
        <w:spacing w:after="0"/>
        <w:rPr>
          <w:lang w:val="en-US"/>
        </w:rPr>
      </w:pPr>
      <w:r>
        <w:rPr>
          <w:lang w:val="en-US"/>
        </w:rPr>
        <w:t xml:space="preserve">An issue was raised in </w:t>
      </w:r>
      <w:r w:rsidR="00757403">
        <w:rPr>
          <w:lang w:val="en-US"/>
        </w:rPr>
        <w:t xml:space="preserve">the </w:t>
      </w:r>
      <w:r>
        <w:rPr>
          <w:lang w:val="en-US"/>
        </w:rPr>
        <w:t>previous meeting regarding multiple multiplexing indicators from multiple DL Grants, which may give contradictory commands.   When multiple DL Grants schedule</w:t>
      </w:r>
      <w:r w:rsidR="003073CB">
        <w:rPr>
          <w:lang w:val="en-US"/>
        </w:rPr>
        <w:t xml:space="preserve"> resources</w:t>
      </w:r>
      <w:r w:rsidR="00AE736D">
        <w:rPr>
          <w:lang w:val="en-US"/>
        </w:rPr>
        <w:t>,</w:t>
      </w:r>
      <w:r>
        <w:rPr>
          <w:lang w:val="en-US"/>
        </w:rPr>
        <w:t xml:space="preserve"> their HP PUCCHs </w:t>
      </w:r>
      <w:r w:rsidR="00AE736D">
        <w:rPr>
          <w:lang w:val="en-US"/>
        </w:rPr>
        <w:t xml:space="preserve">are </w:t>
      </w:r>
      <w:r>
        <w:rPr>
          <w:lang w:val="en-US"/>
        </w:rPr>
        <w:t>transmit</w:t>
      </w:r>
      <w:r w:rsidR="00AE736D">
        <w:rPr>
          <w:lang w:val="en-US"/>
        </w:rPr>
        <w:t>ted</w:t>
      </w:r>
      <w:r>
        <w:rPr>
          <w:lang w:val="en-US"/>
        </w:rPr>
        <w:t xml:space="preserve"> in the same slot or sub-slot, </w:t>
      </w:r>
      <w:r w:rsidR="00FC0D48">
        <w:rPr>
          <w:lang w:val="en-US"/>
        </w:rPr>
        <w:t xml:space="preserve">and </w:t>
      </w:r>
      <w:r>
        <w:rPr>
          <w:lang w:val="en-US"/>
        </w:rPr>
        <w:t xml:space="preserve">these HARQ-ACKs are multiplexed and transmitted in a single PUCCH.  If LP HARQ-ACKs overlap with the HP PUCCH, then the decision whether to multiplex the LP HARQ-ACKs with HP HARQ-ACKs is indicated in the last DL Grant scheduling the HP PUCCH.  </w:t>
      </w:r>
    </w:p>
    <w:p w14:paraId="70E9D1E2" w14:textId="77777777" w:rsidR="003E4ED4" w:rsidRDefault="003E4ED4" w:rsidP="003E4ED4">
      <w:pPr>
        <w:spacing w:after="0"/>
        <w:rPr>
          <w:b/>
          <w:bCs/>
          <w:lang w:val="en-US"/>
        </w:rPr>
      </w:pPr>
    </w:p>
    <w:p w14:paraId="0B990F59" w14:textId="27A6740F" w:rsidR="00691C20" w:rsidRDefault="00691C20" w:rsidP="007219FA">
      <w:pPr>
        <w:spacing w:after="0"/>
        <w:rPr>
          <w:b/>
          <w:bCs/>
          <w:lang w:val="en-US"/>
        </w:rPr>
      </w:pPr>
      <w:r>
        <w:rPr>
          <w:b/>
          <w:bCs/>
          <w:lang w:val="en-US"/>
        </w:rPr>
        <w:t xml:space="preserve">Proposal </w:t>
      </w:r>
      <w:r w:rsidR="00536065">
        <w:rPr>
          <w:b/>
          <w:bCs/>
          <w:lang w:val="en-US"/>
        </w:rPr>
        <w:t>8</w:t>
      </w:r>
      <w:r>
        <w:rPr>
          <w:b/>
          <w:bCs/>
          <w:lang w:val="en-US"/>
        </w:rPr>
        <w:t xml:space="preserve">: When a HP PUCCH scheduled by multiple DL Grants overlap with LP HARQ-ACKs, the decision to multiplex the HP &amp; LP HARQ-ACKs is determined by the indicator in the last DL Grant scheduling the HP PUCCH. </w:t>
      </w:r>
    </w:p>
    <w:p w14:paraId="09EE7D7C" w14:textId="5525B9EB" w:rsidR="00691C20" w:rsidRDefault="00691C20" w:rsidP="007219FA">
      <w:pPr>
        <w:spacing w:after="0"/>
        <w:rPr>
          <w:lang w:val="en-US"/>
        </w:rPr>
      </w:pPr>
    </w:p>
    <w:p w14:paraId="235A5F17" w14:textId="77777777" w:rsidR="003E4ED4" w:rsidRDefault="003E4ED4" w:rsidP="007219FA">
      <w:pPr>
        <w:spacing w:after="0"/>
        <w:rPr>
          <w:lang w:val="en-US"/>
        </w:rPr>
      </w:pPr>
    </w:p>
    <w:p w14:paraId="1D50C1B6" w14:textId="77777777" w:rsidR="00691C20" w:rsidRDefault="00691C20" w:rsidP="00CD5F47">
      <w:pPr>
        <w:pStyle w:val="Heading2"/>
        <w:numPr>
          <w:ilvl w:val="1"/>
          <w:numId w:val="9"/>
        </w:numPr>
        <w:ind w:left="0" w:firstLine="0"/>
        <w:rPr>
          <w:lang w:val="en-US"/>
        </w:rPr>
      </w:pPr>
      <w:r>
        <w:rPr>
          <w:b w:val="0"/>
          <w:lang w:val="en-US"/>
        </w:rPr>
        <w:lastRenderedPageBreak/>
        <w:t>High Priority SR &amp; Low Priority HARQ-ACK Multiplexing</w:t>
      </w:r>
    </w:p>
    <w:p w14:paraId="3E24176B" w14:textId="1EB82A6B" w:rsidR="00691C20" w:rsidRDefault="00691C20" w:rsidP="003E4ED4">
      <w:pPr>
        <w:spacing w:after="0"/>
        <w:rPr>
          <w:lang w:val="en-US"/>
        </w:rPr>
      </w:pPr>
      <w:r>
        <w:rPr>
          <w:lang w:val="en-US"/>
        </w:rPr>
        <w:t>Three multiplexing scenarios involving High Priority (HP) SR and Low Priority (LP) HARQ-ACK multiplexing using PUCCH Format 0 (PF0) and PUCCH Format 1 (PF1) were agreed in RAN1#104e [</w:t>
      </w:r>
      <w:r w:rsidR="00536065">
        <w:rPr>
          <w:lang w:val="en-US"/>
        </w:rPr>
        <w:t>4</w:t>
      </w:r>
      <w:r>
        <w:rPr>
          <w:lang w:val="en-US"/>
        </w:rPr>
        <w:t xml:space="preserve">].  We will discuss the </w:t>
      </w:r>
      <w:proofErr w:type="spellStart"/>
      <w:r>
        <w:rPr>
          <w:lang w:val="en-US"/>
        </w:rPr>
        <w:t>behaviour</w:t>
      </w:r>
      <w:proofErr w:type="spellEnd"/>
      <w:r>
        <w:rPr>
          <w:lang w:val="en-US"/>
        </w:rPr>
        <w:t xml:space="preserve"> for these 3 scenarios in the following sections.</w:t>
      </w:r>
    </w:p>
    <w:p w14:paraId="19A6F6CD" w14:textId="77777777" w:rsidR="003E4ED4" w:rsidRDefault="003E4ED4" w:rsidP="003E4ED4">
      <w:pPr>
        <w:spacing w:after="0"/>
        <w:rPr>
          <w:lang w:val="en-US"/>
        </w:rPr>
      </w:pPr>
    </w:p>
    <w:p w14:paraId="09A33579" w14:textId="77777777" w:rsidR="00691C20" w:rsidRDefault="00691C20" w:rsidP="003E4ED4">
      <w:pPr>
        <w:spacing w:after="0"/>
        <w:rPr>
          <w:lang w:val="en-US"/>
        </w:rPr>
      </w:pPr>
    </w:p>
    <w:p w14:paraId="55470F04" w14:textId="77777777" w:rsidR="00691C20" w:rsidRDefault="00691C20" w:rsidP="00CD5F47">
      <w:pPr>
        <w:pStyle w:val="Heading3"/>
        <w:numPr>
          <w:ilvl w:val="2"/>
          <w:numId w:val="9"/>
        </w:numPr>
        <w:ind w:left="0" w:firstLine="0"/>
        <w:rPr>
          <w:lang w:val="en-US"/>
        </w:rPr>
      </w:pPr>
      <w:r>
        <w:rPr>
          <w:b w:val="0"/>
          <w:lang w:val="en-US"/>
        </w:rPr>
        <w:t>HP SR PF0 + LP HARQ-ACK PF0</w:t>
      </w:r>
    </w:p>
    <w:p w14:paraId="2217DECD" w14:textId="3F7D16E5" w:rsidR="00691C20" w:rsidRDefault="00691C20" w:rsidP="003E4ED4">
      <w:pPr>
        <w:spacing w:after="0"/>
        <w:rPr>
          <w:lang w:val="en-US"/>
        </w:rPr>
      </w:pPr>
      <w:r>
        <w:rPr>
          <w:lang w:val="en-US"/>
        </w:rPr>
        <w:t>For the multiplexing of HP SR carried by PF0 with LP HARQ-ACK carried by PF0, the following options were agreed for further consideration:</w:t>
      </w:r>
    </w:p>
    <w:p w14:paraId="3CE4195F" w14:textId="77777777" w:rsidR="003E4ED4" w:rsidRDefault="003E4ED4" w:rsidP="003E4ED4">
      <w:pPr>
        <w:spacing w:after="0"/>
        <w:rPr>
          <w:lang w:val="en-US"/>
        </w:rPr>
      </w:pPr>
    </w:p>
    <w:p w14:paraId="08CB29DB" w14:textId="77777777" w:rsidR="00691C20" w:rsidRDefault="00691C20" w:rsidP="003E4ED4">
      <w:pPr>
        <w:pStyle w:val="ListParagraph"/>
        <w:numPr>
          <w:ilvl w:val="0"/>
          <w:numId w:val="11"/>
        </w:numPr>
        <w:spacing w:after="0"/>
        <w:rPr>
          <w:lang w:val="en-US"/>
        </w:rPr>
      </w:pPr>
      <w:r>
        <w:rPr>
          <w:b/>
          <w:bCs/>
          <w:lang w:val="en-US"/>
        </w:rPr>
        <w:t>Opt.1:</w:t>
      </w:r>
      <w:r>
        <w:rPr>
          <w:lang w:val="en-US"/>
        </w:rPr>
        <w:t xml:space="preserve"> The positive SR and HARQ-ACK are multiplexed and transmitted on the SR resource.</w:t>
      </w:r>
    </w:p>
    <w:p w14:paraId="75115FB1" w14:textId="77777777" w:rsidR="00691C20" w:rsidRDefault="00691C20" w:rsidP="003E4ED4">
      <w:pPr>
        <w:pStyle w:val="ListParagraph"/>
        <w:numPr>
          <w:ilvl w:val="1"/>
          <w:numId w:val="11"/>
        </w:numPr>
        <w:spacing w:after="0"/>
        <w:rPr>
          <w:lang w:val="en-US"/>
        </w:rPr>
      </w:pPr>
      <w:r>
        <w:rPr>
          <w:b/>
          <w:bCs/>
          <w:lang w:val="en-US"/>
        </w:rPr>
        <w:t>Opt.1a:</w:t>
      </w:r>
      <w:r>
        <w:rPr>
          <w:lang w:val="en-US"/>
        </w:rPr>
        <w:t xml:space="preserve"> The UE does not transmit negative SR.</w:t>
      </w:r>
    </w:p>
    <w:p w14:paraId="3690FECA" w14:textId="77777777" w:rsidR="00691C20" w:rsidRDefault="00691C20" w:rsidP="003E4ED4">
      <w:pPr>
        <w:pStyle w:val="ListParagraph"/>
        <w:numPr>
          <w:ilvl w:val="1"/>
          <w:numId w:val="11"/>
        </w:numPr>
        <w:spacing w:after="0"/>
        <w:rPr>
          <w:lang w:val="en-US"/>
        </w:rPr>
      </w:pPr>
      <w:r>
        <w:rPr>
          <w:b/>
          <w:bCs/>
          <w:lang w:val="en-US"/>
        </w:rPr>
        <w:t>Opt.1b:</w:t>
      </w:r>
      <w:r>
        <w:rPr>
          <w:lang w:val="en-US"/>
        </w:rPr>
        <w:t xml:space="preserve"> For negative SR, the UE transmit only HARQ-ACK on the HARQ-ACK resource.</w:t>
      </w:r>
    </w:p>
    <w:p w14:paraId="738B5E07" w14:textId="77777777" w:rsidR="00691C20" w:rsidRDefault="00691C20" w:rsidP="003E4ED4">
      <w:pPr>
        <w:pStyle w:val="ListParagraph"/>
        <w:numPr>
          <w:ilvl w:val="1"/>
          <w:numId w:val="11"/>
        </w:numPr>
        <w:spacing w:after="0"/>
        <w:rPr>
          <w:lang w:val="en-US"/>
        </w:rPr>
      </w:pPr>
      <w:r>
        <w:rPr>
          <w:b/>
          <w:bCs/>
          <w:lang w:val="en-US"/>
        </w:rPr>
        <w:t>Opt.1c:</w:t>
      </w:r>
      <w:r>
        <w:rPr>
          <w:lang w:val="en-US"/>
        </w:rPr>
        <w:t xml:space="preserve"> For negative SR, the UE transmits SR and HARQ-ACK on the SR resource</w:t>
      </w:r>
    </w:p>
    <w:p w14:paraId="44A319CB" w14:textId="77777777" w:rsidR="00691C20" w:rsidRDefault="00691C20" w:rsidP="003E4ED4">
      <w:pPr>
        <w:pStyle w:val="ListParagraph"/>
        <w:numPr>
          <w:ilvl w:val="1"/>
          <w:numId w:val="11"/>
        </w:numPr>
        <w:spacing w:after="0"/>
        <w:rPr>
          <w:lang w:val="en-US"/>
        </w:rPr>
      </w:pPr>
      <w:r>
        <w:rPr>
          <w:lang w:val="en-US"/>
        </w:rPr>
        <w:t>FFS: whether with power boost to transmit multiplexed payload or not.</w:t>
      </w:r>
    </w:p>
    <w:p w14:paraId="40216646" w14:textId="77777777" w:rsidR="00691C20" w:rsidRDefault="00691C20" w:rsidP="003E4ED4">
      <w:pPr>
        <w:pStyle w:val="ListParagraph"/>
        <w:numPr>
          <w:ilvl w:val="0"/>
          <w:numId w:val="11"/>
        </w:numPr>
        <w:spacing w:after="0"/>
        <w:rPr>
          <w:lang w:val="en-US"/>
        </w:rPr>
      </w:pPr>
      <w:r>
        <w:rPr>
          <w:b/>
          <w:bCs/>
          <w:lang w:val="en-US"/>
        </w:rPr>
        <w:t>Opt.2:</w:t>
      </w:r>
      <w:r>
        <w:rPr>
          <w:lang w:val="en-US"/>
        </w:rPr>
        <w:t xml:space="preserve"> The SR and HARQ-ACK are multiplexed and transmitted on the HARQ-ACK resource.</w:t>
      </w:r>
    </w:p>
    <w:p w14:paraId="5C5D69FD" w14:textId="77777777" w:rsidR="00691C20" w:rsidRDefault="00691C20" w:rsidP="003E4ED4">
      <w:pPr>
        <w:pStyle w:val="ListParagraph"/>
        <w:numPr>
          <w:ilvl w:val="1"/>
          <w:numId w:val="11"/>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06B7F198" w14:textId="77777777" w:rsidR="00691C20" w:rsidRDefault="00691C20" w:rsidP="003E4ED4">
      <w:pPr>
        <w:pStyle w:val="ListParagraph"/>
        <w:numPr>
          <w:ilvl w:val="1"/>
          <w:numId w:val="11"/>
        </w:numPr>
        <w:spacing w:after="0"/>
        <w:rPr>
          <w:lang w:val="en-US"/>
        </w:rPr>
      </w:pPr>
      <w:r>
        <w:rPr>
          <w:b/>
          <w:bCs/>
          <w:lang w:val="en-US"/>
        </w:rPr>
        <w:t>Opt.2b:</w:t>
      </w:r>
      <w:r>
        <w:rPr>
          <w:lang w:val="en-US"/>
        </w:rPr>
        <w:t xml:space="preserve"> Using 4 CS values as for SR+1-bit HARQ-ACK in Rel-15/16. For the case of 2-bit HARQ-ACK, the HARQ-ACK is reduced/compressed to 1-bit.</w:t>
      </w:r>
    </w:p>
    <w:p w14:paraId="59BC1029" w14:textId="77777777" w:rsidR="00691C20" w:rsidRDefault="00691C20" w:rsidP="003E4ED4">
      <w:pPr>
        <w:pStyle w:val="ListParagraph"/>
        <w:numPr>
          <w:ilvl w:val="1"/>
          <w:numId w:val="11"/>
        </w:numPr>
        <w:spacing w:after="0"/>
        <w:rPr>
          <w:lang w:val="en-US"/>
        </w:rPr>
      </w:pPr>
      <w:r>
        <w:rPr>
          <w:b/>
          <w:bCs/>
          <w:lang w:val="en-US"/>
        </w:rPr>
        <w:t>Opt.2c:</w:t>
      </w:r>
      <w:r>
        <w:rPr>
          <w:lang w:val="en-US"/>
        </w:rPr>
        <w:t xml:space="preserve"> If SR is positive, SR is multiplexed on HARQ-ACK resource in the same way as Rel-15. If SR is negative, transmit only HARQ-ACK on HARQ-ACK resource.</w:t>
      </w:r>
    </w:p>
    <w:p w14:paraId="1EC4DAB9" w14:textId="77777777" w:rsidR="00691C20" w:rsidRDefault="00691C20" w:rsidP="003E4ED4">
      <w:pPr>
        <w:pStyle w:val="ListParagraph"/>
        <w:numPr>
          <w:ilvl w:val="0"/>
          <w:numId w:val="11"/>
        </w:numPr>
        <w:spacing w:after="0"/>
        <w:rPr>
          <w:lang w:val="en-US"/>
        </w:rPr>
      </w:pPr>
      <w:r>
        <w:rPr>
          <w:b/>
          <w:bCs/>
          <w:lang w:val="en-US"/>
        </w:rPr>
        <w:t>Opt.3:</w:t>
      </w:r>
      <w:r>
        <w:rPr>
          <w:lang w:val="en-US"/>
        </w:rPr>
        <w:t xml:space="preserve"> No enhancement over Rel-16.</w:t>
      </w:r>
    </w:p>
    <w:p w14:paraId="604E8143" w14:textId="77777777" w:rsidR="003E4ED4" w:rsidRDefault="003E4ED4" w:rsidP="003E4ED4">
      <w:pPr>
        <w:spacing w:after="0"/>
        <w:rPr>
          <w:lang w:val="en-US"/>
        </w:rPr>
      </w:pPr>
    </w:p>
    <w:p w14:paraId="2141D8FE" w14:textId="3556DC4F" w:rsidR="00691C20" w:rsidRDefault="00691C20" w:rsidP="003E4ED4">
      <w:pPr>
        <w:spacing w:after="0"/>
        <w:rPr>
          <w:lang w:val="en-US"/>
        </w:rPr>
      </w:pPr>
      <w:r>
        <w:rPr>
          <w:lang w:val="en-US"/>
        </w:rPr>
        <w:t xml:space="preserve">In Rel-15, when a positive SR carried by PF0 collides with HARQ-ACK carried by PF0, the multiplexed UCI (SR + HARQ-ACK) is transmitted using HARQ-ACK PUCCH resource.  This </w:t>
      </w:r>
      <w:proofErr w:type="spellStart"/>
      <w:r>
        <w:rPr>
          <w:lang w:val="en-US"/>
        </w:rPr>
        <w:t>behaviour</w:t>
      </w:r>
      <w:proofErr w:type="spellEnd"/>
      <w:r>
        <w:rPr>
          <w:lang w:val="en-US"/>
        </w:rPr>
        <w:t xml:space="preserve"> can be reused for the case where SR &amp; HARQ-ACK have different L1 priorities without modification, which would reduce specification impact.  Hence, we </w:t>
      </w:r>
      <w:proofErr w:type="gramStart"/>
      <w:r>
        <w:rPr>
          <w:lang w:val="en-US"/>
        </w:rPr>
        <w:t>have a preference for</w:t>
      </w:r>
      <w:proofErr w:type="gramEnd"/>
      <w:r>
        <w:rPr>
          <w:lang w:val="en-US"/>
        </w:rPr>
        <w:t xml:space="preserve"> Opt.2c.</w:t>
      </w:r>
    </w:p>
    <w:p w14:paraId="54BF3901" w14:textId="77777777" w:rsidR="003E4ED4" w:rsidRDefault="003E4ED4" w:rsidP="003E4ED4">
      <w:pPr>
        <w:spacing w:after="0"/>
        <w:rPr>
          <w:b/>
          <w:bCs/>
          <w:lang w:val="en-US"/>
        </w:rPr>
      </w:pPr>
    </w:p>
    <w:p w14:paraId="762E45B6" w14:textId="128E0A58" w:rsidR="00691C20" w:rsidRDefault="00691C20" w:rsidP="003E4ED4">
      <w:pPr>
        <w:spacing w:after="0"/>
        <w:rPr>
          <w:b/>
          <w:bCs/>
          <w:lang w:val="en-US"/>
        </w:rPr>
      </w:pPr>
      <w:r>
        <w:rPr>
          <w:b/>
          <w:bCs/>
          <w:lang w:val="en-US"/>
        </w:rPr>
        <w:t xml:space="preserve">Proposal </w:t>
      </w:r>
      <w:r w:rsidR="009B5194">
        <w:rPr>
          <w:b/>
          <w:bCs/>
          <w:lang w:val="en-US"/>
        </w:rPr>
        <w:t>9</w:t>
      </w:r>
      <w:r>
        <w:rPr>
          <w:b/>
          <w:bCs/>
          <w:lang w:val="en-US"/>
        </w:rPr>
        <w:t>: When HP SR using PF0 multiplexes with LP HARQ-ACK using PF0:</w:t>
      </w:r>
    </w:p>
    <w:p w14:paraId="683560B9" w14:textId="77777777" w:rsidR="00691C20" w:rsidRDefault="00691C20" w:rsidP="003E4ED4">
      <w:pPr>
        <w:pStyle w:val="ListParagraph"/>
        <w:numPr>
          <w:ilvl w:val="0"/>
          <w:numId w:val="12"/>
        </w:numPr>
        <w:spacing w:after="0"/>
        <w:rPr>
          <w:b/>
          <w:bCs/>
          <w:lang w:val="en-US"/>
        </w:rPr>
      </w:pPr>
      <w:r>
        <w:rPr>
          <w:b/>
          <w:bCs/>
          <w:lang w:val="en-US"/>
        </w:rPr>
        <w:t xml:space="preserve">If SR is positive, SR is multiplexed on HARQ-ACK resource in the same way as Rel-15. </w:t>
      </w:r>
    </w:p>
    <w:p w14:paraId="62CC7657" w14:textId="77777777" w:rsidR="00691C20" w:rsidRDefault="00691C20" w:rsidP="003E4ED4">
      <w:pPr>
        <w:pStyle w:val="ListParagraph"/>
        <w:numPr>
          <w:ilvl w:val="0"/>
          <w:numId w:val="12"/>
        </w:numPr>
        <w:spacing w:after="0"/>
        <w:rPr>
          <w:b/>
          <w:bCs/>
          <w:lang w:val="en-US"/>
        </w:rPr>
      </w:pPr>
      <w:r>
        <w:rPr>
          <w:b/>
          <w:bCs/>
          <w:lang w:val="en-US"/>
        </w:rPr>
        <w:t>If SR is negative, transmit only HARQ-ACK on HARQ-ACK resource.</w:t>
      </w:r>
    </w:p>
    <w:p w14:paraId="58E4DF57" w14:textId="77777777" w:rsidR="00691C20" w:rsidRDefault="00691C20" w:rsidP="003E4ED4">
      <w:pPr>
        <w:spacing w:after="0"/>
        <w:rPr>
          <w:lang w:val="en-US"/>
        </w:rPr>
      </w:pPr>
    </w:p>
    <w:p w14:paraId="5F58F07C" w14:textId="77777777" w:rsidR="00691C20" w:rsidRDefault="00691C20" w:rsidP="003E4ED4">
      <w:pPr>
        <w:spacing w:after="0"/>
        <w:rPr>
          <w:lang w:val="en-US"/>
        </w:rPr>
      </w:pPr>
    </w:p>
    <w:p w14:paraId="720EA3C1" w14:textId="77777777" w:rsidR="00691C20" w:rsidRDefault="00691C20" w:rsidP="00CD5F47">
      <w:pPr>
        <w:pStyle w:val="Heading3"/>
        <w:numPr>
          <w:ilvl w:val="2"/>
          <w:numId w:val="9"/>
        </w:numPr>
        <w:ind w:left="0" w:firstLine="0"/>
        <w:rPr>
          <w:lang w:val="en-US"/>
        </w:rPr>
      </w:pPr>
      <w:r>
        <w:rPr>
          <w:b w:val="0"/>
          <w:lang w:val="en-US"/>
        </w:rPr>
        <w:t>HP SR PF0 + LP HARQ-ACK PF1</w:t>
      </w:r>
    </w:p>
    <w:p w14:paraId="36AD13BB" w14:textId="6CC92E38" w:rsidR="00691C20" w:rsidRDefault="00691C20" w:rsidP="003E4ED4">
      <w:pPr>
        <w:spacing w:after="0"/>
        <w:rPr>
          <w:lang w:val="en-US"/>
        </w:rPr>
      </w:pPr>
      <w:r>
        <w:rPr>
          <w:lang w:val="en-US"/>
        </w:rPr>
        <w:t>For the multiplexing of HP SR carried by PF0 with LP HARQ-ACK carried by PF1, the following options were agreed for further consideration:</w:t>
      </w:r>
    </w:p>
    <w:p w14:paraId="7CFF0CD5" w14:textId="77777777" w:rsidR="003E4ED4" w:rsidRDefault="003E4ED4" w:rsidP="003E4ED4">
      <w:pPr>
        <w:spacing w:after="0"/>
        <w:rPr>
          <w:lang w:val="en-US"/>
        </w:rPr>
      </w:pPr>
    </w:p>
    <w:p w14:paraId="28DAC713" w14:textId="77777777" w:rsidR="00691C20" w:rsidRDefault="00691C20" w:rsidP="003E4ED4">
      <w:pPr>
        <w:pStyle w:val="ListParagraph"/>
        <w:numPr>
          <w:ilvl w:val="0"/>
          <w:numId w:val="13"/>
        </w:numPr>
        <w:spacing w:after="0"/>
        <w:rPr>
          <w:lang w:val="en-US"/>
        </w:rPr>
      </w:pPr>
      <w:r>
        <w:rPr>
          <w:b/>
          <w:bCs/>
          <w:lang w:val="en-US"/>
        </w:rPr>
        <w:t>Opt.1:</w:t>
      </w:r>
      <w:r>
        <w:rPr>
          <w:lang w:val="en-US"/>
        </w:rPr>
        <w:t xml:space="preserve"> The positive SR and HARQ-ACK are multiplexed and transmitted on the SR resource.</w:t>
      </w:r>
    </w:p>
    <w:p w14:paraId="6C13EB15" w14:textId="77777777" w:rsidR="00691C20" w:rsidRDefault="00691C20" w:rsidP="003E4ED4">
      <w:pPr>
        <w:pStyle w:val="ListParagraph"/>
        <w:numPr>
          <w:ilvl w:val="1"/>
          <w:numId w:val="13"/>
        </w:numPr>
        <w:tabs>
          <w:tab w:val="left" w:pos="4962"/>
        </w:tabs>
        <w:spacing w:after="0"/>
        <w:rPr>
          <w:lang w:val="en-US"/>
        </w:rPr>
      </w:pPr>
      <w:r>
        <w:rPr>
          <w:b/>
          <w:bCs/>
          <w:lang w:val="en-US"/>
        </w:rPr>
        <w:t>Opt.1a:</w:t>
      </w:r>
      <w:r>
        <w:rPr>
          <w:lang w:val="en-US"/>
        </w:rPr>
        <w:t xml:space="preserve"> The UE does not transmit negative SR.</w:t>
      </w:r>
    </w:p>
    <w:p w14:paraId="532E73E6" w14:textId="77777777" w:rsidR="00691C20" w:rsidRDefault="00691C20" w:rsidP="003E4ED4">
      <w:pPr>
        <w:pStyle w:val="ListParagraph"/>
        <w:numPr>
          <w:ilvl w:val="1"/>
          <w:numId w:val="13"/>
        </w:numPr>
        <w:tabs>
          <w:tab w:val="left" w:pos="4962"/>
        </w:tabs>
        <w:spacing w:after="0"/>
        <w:rPr>
          <w:lang w:val="en-US"/>
        </w:rPr>
      </w:pPr>
      <w:r>
        <w:rPr>
          <w:b/>
          <w:bCs/>
          <w:lang w:val="en-US"/>
        </w:rPr>
        <w:t>Opt.1b:</w:t>
      </w:r>
      <w:r>
        <w:rPr>
          <w:lang w:val="en-US"/>
        </w:rPr>
        <w:t xml:space="preserve"> For negative SR, the UE transmit only HARQ-ACK on the HARQ-ACK resource.</w:t>
      </w:r>
    </w:p>
    <w:p w14:paraId="38210E5B" w14:textId="77777777" w:rsidR="00691C20" w:rsidRDefault="00691C20" w:rsidP="003E4ED4">
      <w:pPr>
        <w:pStyle w:val="ListParagraph"/>
        <w:numPr>
          <w:ilvl w:val="1"/>
          <w:numId w:val="13"/>
        </w:numPr>
        <w:tabs>
          <w:tab w:val="left" w:pos="4962"/>
        </w:tabs>
        <w:spacing w:after="0"/>
        <w:rPr>
          <w:lang w:val="en-US"/>
        </w:rPr>
      </w:pPr>
      <w:r>
        <w:rPr>
          <w:b/>
          <w:bCs/>
          <w:lang w:val="en-US"/>
        </w:rPr>
        <w:t>Opt.1c:</w:t>
      </w:r>
      <w:r>
        <w:rPr>
          <w:lang w:val="en-US"/>
        </w:rPr>
        <w:t xml:space="preserve"> For negative SR, the UE transmits SR and HARQ-ACK on the SR resource</w:t>
      </w:r>
    </w:p>
    <w:p w14:paraId="67307DB1" w14:textId="77777777" w:rsidR="00691C20" w:rsidRDefault="00691C20" w:rsidP="003E4ED4">
      <w:pPr>
        <w:pStyle w:val="ListParagraph"/>
        <w:numPr>
          <w:ilvl w:val="1"/>
          <w:numId w:val="13"/>
        </w:numPr>
        <w:spacing w:after="0"/>
        <w:rPr>
          <w:lang w:val="en-US"/>
        </w:rPr>
      </w:pPr>
      <w:r>
        <w:rPr>
          <w:lang w:val="en-US"/>
        </w:rPr>
        <w:t>FFS: whether with power boost to transmit multiplexed payload or not.</w:t>
      </w:r>
    </w:p>
    <w:p w14:paraId="4A52D7D3" w14:textId="77777777" w:rsidR="00691C20" w:rsidRDefault="00691C20" w:rsidP="003E4ED4">
      <w:pPr>
        <w:pStyle w:val="ListParagraph"/>
        <w:numPr>
          <w:ilvl w:val="0"/>
          <w:numId w:val="13"/>
        </w:numPr>
        <w:spacing w:after="0"/>
        <w:rPr>
          <w:lang w:val="en-US"/>
        </w:rPr>
      </w:pPr>
      <w:r>
        <w:rPr>
          <w:b/>
          <w:bCs/>
          <w:lang w:val="en-US"/>
        </w:rPr>
        <w:t>Opt.2:</w:t>
      </w:r>
      <w:r>
        <w:rPr>
          <w:lang w:val="en-US"/>
        </w:rPr>
        <w:t xml:space="preserve"> The SR and HARQ-ACK are multiplexed and transmitted on the HARQ-ACK resource.</w:t>
      </w:r>
    </w:p>
    <w:p w14:paraId="672EA266" w14:textId="77777777" w:rsidR="00691C20" w:rsidRDefault="00691C20" w:rsidP="003E4ED4">
      <w:pPr>
        <w:pStyle w:val="ListParagraph"/>
        <w:numPr>
          <w:ilvl w:val="1"/>
          <w:numId w:val="13"/>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031920B7" w14:textId="77777777" w:rsidR="00691C20" w:rsidRDefault="00691C20" w:rsidP="003E4ED4">
      <w:pPr>
        <w:pStyle w:val="ListParagraph"/>
        <w:numPr>
          <w:ilvl w:val="1"/>
          <w:numId w:val="13"/>
        </w:numPr>
        <w:spacing w:after="0"/>
        <w:rPr>
          <w:lang w:val="en-US"/>
        </w:rPr>
      </w:pPr>
      <w:r>
        <w:rPr>
          <w:b/>
          <w:bCs/>
          <w:lang w:val="en-US"/>
        </w:rPr>
        <w:t>Opt.2b:</w:t>
      </w:r>
      <w:r>
        <w:rPr>
          <w:lang w:val="en-US"/>
        </w:rPr>
        <w:t xml:space="preserve"> Applying QPSK for SR+1-bit HARQ-ACK. For the case of 2-bit HARQ-ACK, the HARQ-ACK is reduced/compressed to 1-bit.</w:t>
      </w:r>
    </w:p>
    <w:p w14:paraId="7608B10B" w14:textId="77777777" w:rsidR="00691C20" w:rsidRDefault="00691C20" w:rsidP="003E4ED4">
      <w:pPr>
        <w:pStyle w:val="ListParagraph"/>
        <w:numPr>
          <w:ilvl w:val="1"/>
          <w:numId w:val="13"/>
        </w:numPr>
        <w:spacing w:after="0"/>
        <w:rPr>
          <w:lang w:val="en-US"/>
        </w:rPr>
      </w:pPr>
      <w:r>
        <w:rPr>
          <w:lang w:val="en-US"/>
        </w:rPr>
        <w:t>FFS on conditions of multiplexing.</w:t>
      </w:r>
    </w:p>
    <w:p w14:paraId="467CE56A" w14:textId="77777777" w:rsidR="00691C20" w:rsidRDefault="00691C20" w:rsidP="003E4ED4">
      <w:pPr>
        <w:pStyle w:val="ListParagraph"/>
        <w:numPr>
          <w:ilvl w:val="0"/>
          <w:numId w:val="13"/>
        </w:numPr>
        <w:spacing w:after="0"/>
        <w:rPr>
          <w:lang w:val="en-US"/>
        </w:rPr>
      </w:pPr>
      <w:r>
        <w:rPr>
          <w:b/>
          <w:bCs/>
          <w:lang w:val="en-US"/>
        </w:rPr>
        <w:t>Opt.3:</w:t>
      </w:r>
      <w:r>
        <w:rPr>
          <w:lang w:val="en-US"/>
        </w:rPr>
        <w:t xml:space="preserve"> For positive SR, transmit HARQ-ACK on the SR resource. For negative SR, transmit HARQ-ACK on the HARQ-ACK resource.</w:t>
      </w:r>
    </w:p>
    <w:p w14:paraId="4079EC00" w14:textId="77777777" w:rsidR="00691C20" w:rsidRDefault="00691C20" w:rsidP="003E4ED4">
      <w:pPr>
        <w:pStyle w:val="ListParagraph"/>
        <w:numPr>
          <w:ilvl w:val="0"/>
          <w:numId w:val="13"/>
        </w:numPr>
        <w:spacing w:after="0"/>
        <w:rPr>
          <w:lang w:val="en-US"/>
        </w:rPr>
      </w:pPr>
      <w:r>
        <w:rPr>
          <w:b/>
          <w:bCs/>
          <w:lang w:val="en-US"/>
        </w:rPr>
        <w:t>Opt.4:</w:t>
      </w:r>
      <w:r>
        <w:rPr>
          <w:lang w:val="en-US"/>
        </w:rPr>
        <w:t xml:space="preserve"> For positive SR, transmit SR on the SR resource and drop HARQ-ACK. For negative SR, transmit HARQ-ACK on the HARQ-ACK resource.</w:t>
      </w:r>
    </w:p>
    <w:p w14:paraId="205F8356" w14:textId="77777777" w:rsidR="00691C20" w:rsidRDefault="00691C20" w:rsidP="003E4ED4">
      <w:pPr>
        <w:pStyle w:val="ListParagraph"/>
        <w:numPr>
          <w:ilvl w:val="0"/>
          <w:numId w:val="13"/>
        </w:numPr>
        <w:spacing w:after="0"/>
        <w:rPr>
          <w:lang w:val="en-US"/>
        </w:rPr>
      </w:pPr>
      <w:r>
        <w:rPr>
          <w:b/>
          <w:bCs/>
          <w:lang w:val="en-US"/>
        </w:rPr>
        <w:t>Opt.5:</w:t>
      </w:r>
      <w:r>
        <w:rPr>
          <w:lang w:val="en-US"/>
        </w:rPr>
        <w:t xml:space="preserve"> No enhancement over Rel-16.</w:t>
      </w:r>
    </w:p>
    <w:p w14:paraId="0B3E2AB9" w14:textId="77777777" w:rsidR="00691C20" w:rsidRDefault="00691C20" w:rsidP="003E4ED4">
      <w:pPr>
        <w:spacing w:after="0"/>
        <w:rPr>
          <w:lang w:val="en-US"/>
        </w:rPr>
      </w:pPr>
    </w:p>
    <w:p w14:paraId="6AF9C2B0" w14:textId="4584D622" w:rsidR="00691C20" w:rsidRDefault="00691C20" w:rsidP="003E4ED4">
      <w:pPr>
        <w:spacing w:after="0"/>
        <w:rPr>
          <w:lang w:val="en-US"/>
        </w:rPr>
      </w:pPr>
      <w:r>
        <w:rPr>
          <w:lang w:val="en-US"/>
        </w:rPr>
        <w:lastRenderedPageBreak/>
        <w:t xml:space="preserve">In Rel-15, when a positive SR carried by PF0 collides with HARQ-ACK carried by PF1, the SR is dropped and the HARQ-ACK carried by PF1 is transmitted.  For HP SR, Rel-15 </w:t>
      </w:r>
      <w:proofErr w:type="spellStart"/>
      <w:r>
        <w:rPr>
          <w:lang w:val="en-US"/>
        </w:rPr>
        <w:t>behaviour</w:t>
      </w:r>
      <w:proofErr w:type="spellEnd"/>
      <w:r>
        <w:rPr>
          <w:lang w:val="en-US"/>
        </w:rPr>
        <w:t xml:space="preserve"> may not meet the URLLC low latency requirement.  Since PF0 can carry SR and up to 2 HARQ-ACKs, PF0 can be used to transmit multiplexed HP SR and LP HARQ-ACK.  For negative SR, the HARQ-ACK carried by PF1 is transmitted as per Rel-15 </w:t>
      </w:r>
      <w:proofErr w:type="spellStart"/>
      <w:r>
        <w:rPr>
          <w:lang w:val="en-US"/>
        </w:rPr>
        <w:t>behaviour</w:t>
      </w:r>
      <w:proofErr w:type="spellEnd"/>
      <w:r>
        <w:rPr>
          <w:lang w:val="en-US"/>
        </w:rPr>
        <w:t>.  That is, we prefer Opt.1b.</w:t>
      </w:r>
    </w:p>
    <w:p w14:paraId="1417B6B6" w14:textId="77777777" w:rsidR="003E4ED4" w:rsidRDefault="003E4ED4" w:rsidP="003E4ED4">
      <w:pPr>
        <w:spacing w:after="0"/>
        <w:rPr>
          <w:lang w:val="en-US"/>
        </w:rPr>
      </w:pPr>
    </w:p>
    <w:p w14:paraId="0AAEBEB8" w14:textId="57A232FB" w:rsidR="00691C20" w:rsidRDefault="00691C20" w:rsidP="003E4ED4">
      <w:pPr>
        <w:spacing w:after="0"/>
        <w:rPr>
          <w:b/>
          <w:bCs/>
          <w:lang w:val="en-US"/>
        </w:rPr>
      </w:pPr>
      <w:r>
        <w:rPr>
          <w:b/>
          <w:bCs/>
          <w:lang w:val="en-US"/>
        </w:rPr>
        <w:t xml:space="preserve">Proposal </w:t>
      </w:r>
      <w:r w:rsidR="009B5194">
        <w:rPr>
          <w:b/>
          <w:bCs/>
          <w:lang w:val="en-US"/>
        </w:rPr>
        <w:t>10</w:t>
      </w:r>
      <w:r>
        <w:rPr>
          <w:b/>
          <w:bCs/>
          <w:lang w:val="en-US"/>
        </w:rPr>
        <w:t>: When HP SR using PF0 multiplexes with LP HARQ-ACK using PF1:</w:t>
      </w:r>
    </w:p>
    <w:p w14:paraId="6CD75828" w14:textId="77777777" w:rsidR="00691C20" w:rsidRDefault="00691C20" w:rsidP="003E4ED4">
      <w:pPr>
        <w:pStyle w:val="ListParagraph"/>
        <w:numPr>
          <w:ilvl w:val="0"/>
          <w:numId w:val="14"/>
        </w:numPr>
        <w:spacing w:after="0"/>
        <w:rPr>
          <w:b/>
          <w:bCs/>
          <w:lang w:val="en-US"/>
        </w:rPr>
      </w:pPr>
      <w:r>
        <w:rPr>
          <w:b/>
          <w:bCs/>
          <w:lang w:val="en-US"/>
        </w:rPr>
        <w:t xml:space="preserve">The positive SR and HARQ-ACK are multiplexed and transmitted on the SR resource </w:t>
      </w:r>
    </w:p>
    <w:p w14:paraId="1C5DE308" w14:textId="01B24769" w:rsidR="00691C20" w:rsidRDefault="00691C20" w:rsidP="003E4ED4">
      <w:pPr>
        <w:pStyle w:val="ListParagraph"/>
        <w:numPr>
          <w:ilvl w:val="0"/>
          <w:numId w:val="14"/>
        </w:numPr>
        <w:spacing w:after="0"/>
        <w:rPr>
          <w:b/>
          <w:bCs/>
          <w:lang w:val="en-US"/>
        </w:rPr>
      </w:pPr>
      <w:r>
        <w:rPr>
          <w:b/>
          <w:bCs/>
          <w:lang w:val="en-US"/>
        </w:rPr>
        <w:t>For negative SR, the UE transmit</w:t>
      </w:r>
      <w:r w:rsidR="006F28DB">
        <w:rPr>
          <w:b/>
          <w:bCs/>
          <w:lang w:val="en-US"/>
        </w:rPr>
        <w:t>s</w:t>
      </w:r>
      <w:r>
        <w:rPr>
          <w:b/>
          <w:bCs/>
          <w:lang w:val="en-US"/>
        </w:rPr>
        <w:t xml:space="preserve"> only HARQ-ACK on the HARQ-ACK resource.</w:t>
      </w:r>
    </w:p>
    <w:p w14:paraId="58DB5DFB" w14:textId="77777777" w:rsidR="00691C20" w:rsidRDefault="00691C20" w:rsidP="003E4ED4">
      <w:pPr>
        <w:spacing w:after="0"/>
        <w:rPr>
          <w:lang w:val="en-US"/>
        </w:rPr>
      </w:pPr>
    </w:p>
    <w:p w14:paraId="72B1493C" w14:textId="77777777" w:rsidR="00691C20" w:rsidRDefault="00691C20" w:rsidP="003E4ED4">
      <w:pPr>
        <w:spacing w:after="0"/>
        <w:rPr>
          <w:lang w:val="en-US"/>
        </w:rPr>
      </w:pPr>
    </w:p>
    <w:p w14:paraId="165387F3" w14:textId="77777777" w:rsidR="00691C20" w:rsidRDefault="00691C20" w:rsidP="00CD5F47">
      <w:pPr>
        <w:pStyle w:val="Heading3"/>
        <w:numPr>
          <w:ilvl w:val="2"/>
          <w:numId w:val="9"/>
        </w:numPr>
        <w:ind w:left="0" w:firstLine="0"/>
        <w:rPr>
          <w:lang w:val="en-US"/>
        </w:rPr>
      </w:pPr>
      <w:r>
        <w:rPr>
          <w:b w:val="0"/>
          <w:lang w:val="en-US"/>
        </w:rPr>
        <w:t xml:space="preserve">HP SR PF1 + LP HARQ-ACK PF0 </w:t>
      </w:r>
    </w:p>
    <w:p w14:paraId="1D932037" w14:textId="264034DF" w:rsidR="00691C20" w:rsidRDefault="00691C20" w:rsidP="003E4ED4">
      <w:pPr>
        <w:spacing w:after="0"/>
        <w:rPr>
          <w:lang w:val="en-US"/>
        </w:rPr>
      </w:pPr>
      <w:r>
        <w:rPr>
          <w:lang w:val="en-US"/>
        </w:rPr>
        <w:t>For the multiplexing of HP SR carried by PF1 with LP HARQ-ACK carried by PF0, the following options were agreed for further consideration:</w:t>
      </w:r>
    </w:p>
    <w:p w14:paraId="083911A0" w14:textId="77777777" w:rsidR="003E4ED4" w:rsidRDefault="003E4ED4" w:rsidP="003E4ED4">
      <w:pPr>
        <w:spacing w:after="0"/>
        <w:rPr>
          <w:lang w:val="en-US"/>
        </w:rPr>
      </w:pPr>
    </w:p>
    <w:p w14:paraId="30479488" w14:textId="77777777" w:rsidR="00691C20" w:rsidRDefault="00691C20" w:rsidP="003E4ED4">
      <w:pPr>
        <w:pStyle w:val="ListParagraph"/>
        <w:numPr>
          <w:ilvl w:val="0"/>
          <w:numId w:val="15"/>
        </w:numPr>
        <w:spacing w:after="0"/>
        <w:rPr>
          <w:lang w:val="en-US"/>
        </w:rPr>
      </w:pPr>
      <w:r>
        <w:rPr>
          <w:b/>
          <w:bCs/>
          <w:lang w:val="en-US"/>
        </w:rPr>
        <w:t>Opt.1:</w:t>
      </w:r>
      <w:r>
        <w:rPr>
          <w:lang w:val="en-US"/>
        </w:rPr>
        <w:t xml:space="preserve"> The SR and HARQ-ACK are multiplexed and transmitted on the SR resource.</w:t>
      </w:r>
    </w:p>
    <w:p w14:paraId="4519E1E0" w14:textId="77777777" w:rsidR="00691C20" w:rsidRDefault="00691C20" w:rsidP="003E4ED4">
      <w:pPr>
        <w:pStyle w:val="ListParagraph"/>
        <w:numPr>
          <w:ilvl w:val="1"/>
          <w:numId w:val="15"/>
        </w:numPr>
        <w:spacing w:after="0"/>
        <w:rPr>
          <w:lang w:val="en-US"/>
        </w:rPr>
      </w:pPr>
      <w:r>
        <w:rPr>
          <w:b/>
          <w:bCs/>
          <w:lang w:val="en-US"/>
        </w:rPr>
        <w:t>Opt.1a:</w:t>
      </w:r>
      <w:r>
        <w:rPr>
          <w:lang w:val="en-US"/>
        </w:rPr>
        <w:t xml:space="preserve"> For positive SR, the UE transmits the PUCCH in the resource using PUCCH format 1 for SR. The value of cyclic shift of sequence, i.e.</w:t>
      </w:r>
      <w:proofErr w:type="gramStart"/>
      <w:r>
        <w:rPr>
          <w:lang w:val="en-US"/>
        </w:rPr>
        <w:t>, ,</w:t>
      </w:r>
      <w:proofErr w:type="gramEnd"/>
      <w:r>
        <w:rPr>
          <w:lang w:val="en-US"/>
        </w:rPr>
        <w:t xml:space="preserve"> of this PUCCH format 1 is determined by HARQ-ACK, and the bit, i.e., b(0), of this PUCCH format 1 is determined by SR. For negative SR, the UE transmits only a PUCCH with HARQ-ACK information and drops the PUCCH with negative SR.</w:t>
      </w:r>
    </w:p>
    <w:p w14:paraId="0CFB1842" w14:textId="77777777" w:rsidR="00691C20" w:rsidRDefault="00691C20" w:rsidP="003E4ED4">
      <w:pPr>
        <w:pStyle w:val="ListParagraph"/>
        <w:numPr>
          <w:ilvl w:val="1"/>
          <w:numId w:val="15"/>
        </w:numPr>
        <w:spacing w:after="0"/>
        <w:rPr>
          <w:lang w:val="en-US"/>
        </w:rPr>
      </w:pPr>
      <w:r>
        <w:rPr>
          <w:b/>
          <w:bCs/>
          <w:lang w:val="en-US"/>
        </w:rPr>
        <w:t>Opt.1b:</w:t>
      </w:r>
      <w:r>
        <w:rPr>
          <w:lang w:val="en-US"/>
        </w:rPr>
        <w:t xml:space="preserve"> SR and HARQ-ACK are multiplexed and modulated to be transmitted on the SR resource</w:t>
      </w:r>
    </w:p>
    <w:p w14:paraId="17DE5334" w14:textId="77777777" w:rsidR="00691C20" w:rsidRDefault="00691C20" w:rsidP="003E4ED4">
      <w:pPr>
        <w:pStyle w:val="ListParagraph"/>
        <w:numPr>
          <w:ilvl w:val="0"/>
          <w:numId w:val="15"/>
        </w:numPr>
        <w:spacing w:after="0"/>
        <w:rPr>
          <w:lang w:val="en-US"/>
        </w:rPr>
      </w:pPr>
      <w:r>
        <w:rPr>
          <w:b/>
          <w:bCs/>
          <w:lang w:val="en-US"/>
        </w:rPr>
        <w:t>Opt.2:</w:t>
      </w:r>
      <w:r>
        <w:rPr>
          <w:lang w:val="en-US"/>
        </w:rPr>
        <w:t xml:space="preserve"> The SR and HARQ-ACK are multiplexed and transmitted on the HARQ-ACK resource.</w:t>
      </w:r>
    </w:p>
    <w:p w14:paraId="472AA059" w14:textId="77777777" w:rsidR="00691C20" w:rsidRDefault="00691C20" w:rsidP="003E4ED4">
      <w:pPr>
        <w:pStyle w:val="ListParagraph"/>
        <w:numPr>
          <w:ilvl w:val="1"/>
          <w:numId w:val="15"/>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4956417C" w14:textId="77777777" w:rsidR="00691C20" w:rsidRDefault="00691C20" w:rsidP="003E4ED4">
      <w:pPr>
        <w:pStyle w:val="ListParagraph"/>
        <w:numPr>
          <w:ilvl w:val="1"/>
          <w:numId w:val="15"/>
        </w:numPr>
        <w:spacing w:after="0"/>
        <w:rPr>
          <w:lang w:val="en-US"/>
        </w:rPr>
      </w:pPr>
      <w:r>
        <w:rPr>
          <w:b/>
          <w:bCs/>
          <w:lang w:val="en-US"/>
        </w:rPr>
        <w:t>Opt.2b:</w:t>
      </w:r>
      <w:r>
        <w:rPr>
          <w:lang w:val="en-US"/>
        </w:rPr>
        <w:t xml:space="preserve"> Using 4 CS values as for SR+1-bit HARQ-ACK in Rel-15/16. For the case of 2-bit HARQ-ACK, the HARQ-ACK is reduced/compressed to 1-bit.</w:t>
      </w:r>
    </w:p>
    <w:p w14:paraId="0D1B1302" w14:textId="77777777" w:rsidR="00691C20" w:rsidRDefault="00691C20" w:rsidP="003E4ED4">
      <w:pPr>
        <w:pStyle w:val="ListParagraph"/>
        <w:numPr>
          <w:ilvl w:val="1"/>
          <w:numId w:val="15"/>
        </w:numPr>
        <w:spacing w:after="0"/>
        <w:rPr>
          <w:lang w:val="en-US"/>
        </w:rPr>
      </w:pPr>
      <w:r>
        <w:rPr>
          <w:b/>
          <w:bCs/>
          <w:lang w:val="en-US"/>
        </w:rPr>
        <w:t>Opt.2c:</w:t>
      </w:r>
      <w:r>
        <w:rPr>
          <w:lang w:val="en-US"/>
        </w:rPr>
        <w:t xml:space="preserve"> If SR is positive, SR is multiplexed on HARQ-ACK resource in the same way as Rel-15. If SR is negative, transmit only HARQ-ACK on HARQ-ACK resource.</w:t>
      </w:r>
    </w:p>
    <w:p w14:paraId="62B4E8D9" w14:textId="77777777" w:rsidR="00691C20" w:rsidRDefault="00691C20" w:rsidP="003E4ED4">
      <w:pPr>
        <w:pStyle w:val="ListParagraph"/>
        <w:numPr>
          <w:ilvl w:val="1"/>
          <w:numId w:val="15"/>
        </w:numPr>
        <w:spacing w:after="0"/>
        <w:rPr>
          <w:lang w:val="en-US"/>
        </w:rPr>
      </w:pPr>
      <w:r>
        <w:rPr>
          <w:b/>
          <w:bCs/>
          <w:lang w:val="en-US"/>
        </w:rPr>
        <w:t>Opt.2d:</w:t>
      </w:r>
      <w:r>
        <w:rPr>
          <w:lang w:val="en-US"/>
        </w:rPr>
        <w:t xml:space="preserve"> HP SR and LP HARQ-ACK are multiplexed by the Rel-15 cyclic shift only if latency requirement for HP SR is met. Otherwise, drop the LP HARQ-ACK and only transmit the HP SR on its resource.</w:t>
      </w:r>
    </w:p>
    <w:p w14:paraId="5155C4B7" w14:textId="77777777" w:rsidR="00691C20" w:rsidRDefault="00691C20" w:rsidP="003E4ED4">
      <w:pPr>
        <w:pStyle w:val="ListParagraph"/>
        <w:numPr>
          <w:ilvl w:val="0"/>
          <w:numId w:val="15"/>
        </w:numPr>
        <w:spacing w:after="0"/>
        <w:rPr>
          <w:lang w:val="en-US"/>
        </w:rPr>
      </w:pPr>
      <w:r>
        <w:rPr>
          <w:b/>
          <w:bCs/>
          <w:lang w:val="en-US"/>
        </w:rPr>
        <w:t>Opt.3:</w:t>
      </w:r>
      <w:r>
        <w:rPr>
          <w:lang w:val="en-US"/>
        </w:rPr>
        <w:t xml:space="preserve"> For positive SR, transmit HARQ-ACK on the SR resource. For negative SR, transmit HARQ-ACK on the HARQ-ACK resource.</w:t>
      </w:r>
    </w:p>
    <w:p w14:paraId="6268924B" w14:textId="77777777" w:rsidR="00691C20" w:rsidRDefault="00691C20" w:rsidP="003E4ED4">
      <w:pPr>
        <w:pStyle w:val="ListParagraph"/>
        <w:numPr>
          <w:ilvl w:val="0"/>
          <w:numId w:val="15"/>
        </w:numPr>
        <w:spacing w:after="0"/>
        <w:rPr>
          <w:lang w:val="en-US"/>
        </w:rPr>
      </w:pPr>
      <w:r>
        <w:rPr>
          <w:b/>
          <w:bCs/>
          <w:lang w:val="en-US"/>
        </w:rPr>
        <w:t>Opt.4:</w:t>
      </w:r>
      <w:r>
        <w:rPr>
          <w:lang w:val="en-US"/>
        </w:rPr>
        <w:t xml:space="preserve"> No enhancement over Rel-16.</w:t>
      </w:r>
    </w:p>
    <w:p w14:paraId="314057EF" w14:textId="77777777" w:rsidR="003E4ED4" w:rsidRDefault="003E4ED4" w:rsidP="003E4ED4">
      <w:pPr>
        <w:spacing w:after="0"/>
        <w:rPr>
          <w:lang w:val="en-US"/>
        </w:rPr>
      </w:pPr>
    </w:p>
    <w:p w14:paraId="60C14413" w14:textId="1065ECF6" w:rsidR="00691C20" w:rsidRDefault="00691C20" w:rsidP="003E4ED4">
      <w:pPr>
        <w:spacing w:after="0"/>
        <w:rPr>
          <w:lang w:val="en-US"/>
        </w:rPr>
      </w:pPr>
      <w:proofErr w:type="gramStart"/>
      <w:r>
        <w:rPr>
          <w:lang w:val="en-US"/>
        </w:rPr>
        <w:t>Similar to</w:t>
      </w:r>
      <w:proofErr w:type="gramEnd"/>
      <w:r>
        <w:rPr>
          <w:lang w:val="en-US"/>
        </w:rPr>
        <w:t xml:space="preserve"> the case of HP SR PF0 + LP HARQ-ACK PF0, in this scenario, the positive SR is multiplexed with HARQ-ACK and carried by the HARQ-ACK resource.  That is, we </w:t>
      </w:r>
      <w:proofErr w:type="gramStart"/>
      <w:r>
        <w:rPr>
          <w:lang w:val="en-US"/>
        </w:rPr>
        <w:t>have a preference for</w:t>
      </w:r>
      <w:proofErr w:type="gramEnd"/>
      <w:r>
        <w:rPr>
          <w:lang w:val="en-US"/>
        </w:rPr>
        <w:t xml:space="preserve"> Opt.2c.  This will make the UE implementation easier where for HARQ-ACK carried by PF0: regardless of whether the positive SR is carried by PF0 or PF1, the multiplexed UCI is always carried by the HARQ-ACK PF0 resource. </w:t>
      </w:r>
    </w:p>
    <w:p w14:paraId="5627CB27" w14:textId="77777777" w:rsidR="009B5194" w:rsidRDefault="009B5194" w:rsidP="003E4ED4">
      <w:pPr>
        <w:spacing w:after="0"/>
        <w:rPr>
          <w:b/>
          <w:bCs/>
          <w:lang w:val="en-US"/>
        </w:rPr>
      </w:pPr>
    </w:p>
    <w:p w14:paraId="715D7E44" w14:textId="412A4745" w:rsidR="00691C20" w:rsidRDefault="00691C20" w:rsidP="003E4ED4">
      <w:pPr>
        <w:spacing w:after="0"/>
        <w:rPr>
          <w:b/>
          <w:bCs/>
          <w:lang w:val="en-US"/>
        </w:rPr>
      </w:pPr>
      <w:r>
        <w:rPr>
          <w:b/>
          <w:bCs/>
          <w:lang w:val="en-US"/>
        </w:rPr>
        <w:t xml:space="preserve">Proposal </w:t>
      </w:r>
      <w:r w:rsidR="009B5194">
        <w:rPr>
          <w:b/>
          <w:bCs/>
          <w:lang w:val="en-US"/>
        </w:rPr>
        <w:t>11</w:t>
      </w:r>
      <w:r>
        <w:rPr>
          <w:b/>
          <w:bCs/>
          <w:lang w:val="en-US"/>
        </w:rPr>
        <w:t>: When HP SR using PF1 multiplexes with LP HARQ-ACK using PF0:</w:t>
      </w:r>
    </w:p>
    <w:p w14:paraId="2AC1F017" w14:textId="77777777" w:rsidR="00691C20" w:rsidRDefault="00691C20" w:rsidP="003E4ED4">
      <w:pPr>
        <w:pStyle w:val="ListParagraph"/>
        <w:numPr>
          <w:ilvl w:val="0"/>
          <w:numId w:val="16"/>
        </w:numPr>
        <w:spacing w:after="0"/>
        <w:rPr>
          <w:b/>
          <w:bCs/>
          <w:lang w:val="en-US"/>
        </w:rPr>
      </w:pPr>
      <w:r>
        <w:rPr>
          <w:b/>
          <w:bCs/>
          <w:lang w:val="en-US"/>
        </w:rPr>
        <w:t xml:space="preserve">If SR is positive, SR is multiplexed on HARQ-ACK resource in the same way as Rel-15. </w:t>
      </w:r>
    </w:p>
    <w:p w14:paraId="6D245FB8" w14:textId="77777777" w:rsidR="00691C20" w:rsidRDefault="00691C20" w:rsidP="003E4ED4">
      <w:pPr>
        <w:pStyle w:val="ListParagraph"/>
        <w:numPr>
          <w:ilvl w:val="0"/>
          <w:numId w:val="16"/>
        </w:numPr>
        <w:spacing w:after="0"/>
        <w:rPr>
          <w:lang w:val="en-US"/>
        </w:rPr>
      </w:pPr>
      <w:r>
        <w:rPr>
          <w:b/>
          <w:bCs/>
          <w:lang w:val="en-US"/>
        </w:rPr>
        <w:t>If SR is negative, transmit only HARQ-ACK on HARQ-ACK resource.</w:t>
      </w:r>
    </w:p>
    <w:p w14:paraId="27790CFB" w14:textId="4660D4F0" w:rsidR="00691C20" w:rsidRDefault="00691C20" w:rsidP="003E4ED4">
      <w:pPr>
        <w:spacing w:after="0"/>
        <w:rPr>
          <w:lang w:val="en-US"/>
        </w:rPr>
      </w:pPr>
    </w:p>
    <w:p w14:paraId="0BD5DB06" w14:textId="77777777" w:rsidR="003E4ED4" w:rsidRDefault="003E4ED4" w:rsidP="003E4ED4">
      <w:pPr>
        <w:spacing w:after="0"/>
        <w:rPr>
          <w:lang w:val="en-US"/>
        </w:rPr>
      </w:pPr>
    </w:p>
    <w:p w14:paraId="69F3CBD4" w14:textId="77777777" w:rsidR="00691C20" w:rsidRDefault="00691C20" w:rsidP="00CD5F47">
      <w:pPr>
        <w:pStyle w:val="Heading1"/>
        <w:keepLines/>
        <w:numPr>
          <w:ilvl w:val="0"/>
          <w:numId w:val="9"/>
        </w:numPr>
        <w:pBdr>
          <w:top w:val="single" w:sz="12" w:space="3" w:color="auto"/>
        </w:pBdr>
        <w:tabs>
          <w:tab w:val="num" w:pos="360"/>
        </w:tabs>
        <w:overflowPunct w:val="0"/>
        <w:autoSpaceDE w:val="0"/>
        <w:autoSpaceDN w:val="0"/>
        <w:adjustRightInd w:val="0"/>
        <w:spacing w:before="240" w:after="180"/>
        <w:ind w:right="0"/>
        <w:textAlignment w:val="baseline"/>
      </w:pPr>
      <w:r>
        <w:rPr>
          <w:b w:val="0"/>
        </w:rPr>
        <w:t>UCI Multiplexing in PUSCH</w:t>
      </w:r>
    </w:p>
    <w:p w14:paraId="3E22F515" w14:textId="77777777" w:rsidR="00691C20" w:rsidRDefault="00691C20" w:rsidP="00CD5F47">
      <w:pPr>
        <w:pStyle w:val="Heading2"/>
        <w:numPr>
          <w:ilvl w:val="1"/>
          <w:numId w:val="9"/>
        </w:numPr>
        <w:ind w:left="0" w:firstLine="0"/>
        <w:rPr>
          <w:lang w:val="en-US"/>
        </w:rPr>
      </w:pPr>
      <w:proofErr w:type="gramStart"/>
      <w:r>
        <w:rPr>
          <w:rFonts w:ascii="Symbol" w:eastAsia="Symbol" w:hAnsi="Symbol" w:cs="Symbol"/>
          <w:b w:val="0"/>
          <w:i/>
          <w:iCs/>
        </w:rPr>
        <w:t>b</w:t>
      </w:r>
      <w:r>
        <w:rPr>
          <w:b w:val="0"/>
          <w:lang w:val="en-US"/>
        </w:rPr>
        <w:t xml:space="preserve">  and</w:t>
      </w:r>
      <w:proofErr w:type="gramEnd"/>
      <w:r>
        <w:rPr>
          <w:b w:val="0"/>
          <w:lang w:val="en-US"/>
        </w:rPr>
        <w:t xml:space="preserve"> </w:t>
      </w:r>
      <w:r>
        <w:rPr>
          <w:rFonts w:ascii="Symbol" w:eastAsia="Symbol" w:hAnsi="Symbol" w:cs="Symbol"/>
          <w:b w:val="0"/>
          <w:i/>
          <w:iCs/>
        </w:rPr>
        <w:t>a</w:t>
      </w:r>
      <w:r>
        <w:rPr>
          <w:b w:val="0"/>
        </w:rPr>
        <w:t xml:space="preserve"> offsets</w:t>
      </w:r>
    </w:p>
    <w:p w14:paraId="5E20F740" w14:textId="1C406721" w:rsidR="00691C20" w:rsidRDefault="00691C20" w:rsidP="003E4ED4">
      <w:pPr>
        <w:spacing w:after="0"/>
        <w:jc w:val="both"/>
      </w:pPr>
      <w:r>
        <w:t xml:space="preserve">The number of REs that can be used to multiplex UCI into a PUSCH is determined by the </w:t>
      </w:r>
      <w:r>
        <w:rPr>
          <w:rFonts w:ascii="Symbol" w:eastAsia="Symbol" w:hAnsi="Symbol" w:cs="Symbol"/>
          <w:i/>
          <w:iCs/>
        </w:rPr>
        <w:t>a</w:t>
      </w:r>
      <w:r>
        <w:t xml:space="preserve"> and </w:t>
      </w:r>
      <w:r>
        <w:rPr>
          <w:rFonts w:ascii="Symbol" w:eastAsia="Symbol" w:hAnsi="Symbol" w:cs="Symbol"/>
          <w:i/>
          <w:iCs/>
        </w:rPr>
        <w:t>b</w:t>
      </w:r>
      <w:r>
        <w:t xml:space="preserve"> offsets.  The </w:t>
      </w:r>
      <w:r>
        <w:rPr>
          <w:rFonts w:ascii="Symbol" w:eastAsia="Symbol" w:hAnsi="Symbol" w:cs="Symbol"/>
          <w:i/>
          <w:iCs/>
        </w:rPr>
        <w:t>a</w:t>
      </w:r>
      <w:r>
        <w:t xml:space="preserve"> offset is RRC configured and is a scaling factor that determines the maximum percentage of PUSCH REs that can be used for UCI.  The </w:t>
      </w:r>
      <w:r>
        <w:rPr>
          <w:rFonts w:ascii="Symbol" w:eastAsia="Symbol" w:hAnsi="Symbol" w:cs="Symbol"/>
          <w:i/>
          <w:iCs/>
        </w:rPr>
        <w:t>b</w:t>
      </w:r>
      <w:r>
        <w:t xml:space="preserve"> offset is dynamically indicated in the UL Grant and is a multiplier applied onto the UCI to determine the actual number of REs that is required.  Since these factors determine the number of </w:t>
      </w:r>
      <w:r>
        <w:lastRenderedPageBreak/>
        <w:t xml:space="preserve">resources used on the UCI, they have an impact on the reliability of the UCI and the PUSCH.  Therefore, it makes sense to use different values of </w:t>
      </w:r>
      <w:r>
        <w:rPr>
          <w:rFonts w:ascii="Symbol" w:eastAsia="Symbol" w:hAnsi="Symbol" w:cs="Symbol"/>
          <w:i/>
          <w:iCs/>
        </w:rPr>
        <w:t>a</w:t>
      </w:r>
      <w:r>
        <w:t xml:space="preserve"> and </w:t>
      </w:r>
      <w:r>
        <w:rPr>
          <w:rFonts w:ascii="Symbol" w:eastAsia="Symbol" w:hAnsi="Symbol" w:cs="Symbol"/>
          <w:i/>
          <w:iCs/>
        </w:rPr>
        <w:t>b</w:t>
      </w:r>
      <w:r>
        <w:t xml:space="preserve"> depending on the L1 priorities of the UCI and PUSCH.</w:t>
      </w:r>
    </w:p>
    <w:p w14:paraId="6DC12032" w14:textId="77777777" w:rsidR="003E4ED4" w:rsidRDefault="003E4ED4" w:rsidP="003E4ED4">
      <w:pPr>
        <w:spacing w:after="0"/>
        <w:jc w:val="both"/>
      </w:pPr>
    </w:p>
    <w:p w14:paraId="31BA3D2D" w14:textId="011AE157" w:rsidR="00691C20" w:rsidRDefault="00691C20" w:rsidP="003E4ED4">
      <w:pPr>
        <w:spacing w:after="0"/>
        <w:jc w:val="both"/>
      </w:pPr>
      <w:r>
        <w:t>In [</w:t>
      </w:r>
      <w:r w:rsidR="00152104">
        <w:t>5</w:t>
      </w:r>
      <w:r>
        <w:t xml:space="preserve">], four sets of </w:t>
      </w:r>
      <w:r>
        <w:rPr>
          <w:rFonts w:ascii="Symbol" w:eastAsia="Symbol" w:hAnsi="Symbol" w:cs="Symbol"/>
          <w:i/>
          <w:iCs/>
        </w:rPr>
        <w:t>b</w:t>
      </w:r>
      <w:r>
        <w:t xml:space="preserve"> offsets are proposed for different combinations of UCI and PUSCH L1 priorities.  For example, if HP UCI is multiplexed into a HP PUSCH, a higher </w:t>
      </w:r>
      <w:r>
        <w:rPr>
          <w:rFonts w:ascii="Symbol" w:eastAsia="Symbol" w:hAnsi="Symbol" w:cs="Symbol"/>
          <w:i/>
          <w:iCs/>
        </w:rPr>
        <w:t>b</w:t>
      </w:r>
      <w:r>
        <w:t xml:space="preserve"> offset is required to protect the HP UCI but if the UCI is of LP, then a smaller </w:t>
      </w:r>
      <w:r>
        <w:rPr>
          <w:rFonts w:ascii="Symbol" w:eastAsia="Symbol" w:hAnsi="Symbol" w:cs="Symbol"/>
          <w:i/>
          <w:iCs/>
        </w:rPr>
        <w:t>b</w:t>
      </w:r>
      <w:r>
        <w:t xml:space="preserve"> offset is used.  For the indication of the </w:t>
      </w:r>
      <w:r>
        <w:rPr>
          <w:rFonts w:ascii="Symbol" w:eastAsia="Symbol" w:hAnsi="Symbol" w:cs="Symbol"/>
          <w:i/>
          <w:iCs/>
        </w:rPr>
        <w:t>b</w:t>
      </w:r>
      <w:r>
        <w:t xml:space="preserve"> offset, the existing “</w:t>
      </w:r>
      <w:proofErr w:type="spellStart"/>
      <w:r>
        <w:rPr>
          <w:i/>
          <w:lang w:eastAsia="zh-CN"/>
        </w:rPr>
        <w:t>beta_offset</w:t>
      </w:r>
      <w:proofErr w:type="spellEnd"/>
      <w:r>
        <w:rPr>
          <w:i/>
          <w:lang w:eastAsia="zh-CN"/>
        </w:rPr>
        <w:t xml:space="preserve"> indicator</w:t>
      </w:r>
      <w:r>
        <w:rPr>
          <w:lang w:eastAsia="zh-CN"/>
        </w:rPr>
        <w:t xml:space="preserve">” in the UL Grant can be reused where a different </w:t>
      </w:r>
      <w:r>
        <w:rPr>
          <w:rFonts w:ascii="Symbol" w:eastAsia="Symbol" w:hAnsi="Symbol" w:cs="Symbol"/>
          <w:i/>
          <w:iCs/>
        </w:rPr>
        <w:t>b</w:t>
      </w:r>
      <w:r>
        <w:t xml:space="preserve"> offset is used depending on whether the UCI is HP or LP and whether the PUSCH is HP or LP.  An example is shown in </w:t>
      </w:r>
      <w:r>
        <w:fldChar w:fldCharType="begin"/>
      </w:r>
      <w:r>
        <w:instrText xml:space="preserve"> REF _Ref54358706 \h </w:instrText>
      </w:r>
      <w:r>
        <w:fldChar w:fldCharType="separate"/>
      </w:r>
      <w:r w:rsidR="00152104">
        <w:t xml:space="preserve">Table </w:t>
      </w:r>
      <w:r w:rsidR="00152104">
        <w:rPr>
          <w:noProof/>
        </w:rPr>
        <w:t>1</w:t>
      </w:r>
      <w:r>
        <w:fldChar w:fldCharType="end"/>
      </w:r>
      <w:r>
        <w:t>, where the UE uses the appropriate column depending on the L1 priority of the PUSCH and UCI.</w:t>
      </w:r>
    </w:p>
    <w:p w14:paraId="4AE34C57" w14:textId="77777777" w:rsidR="003E4ED4" w:rsidRDefault="003E4ED4" w:rsidP="003E4ED4">
      <w:pPr>
        <w:spacing w:after="0"/>
        <w:jc w:val="both"/>
      </w:pPr>
    </w:p>
    <w:p w14:paraId="50C9A28A" w14:textId="7AD83CC8" w:rsidR="00691C20" w:rsidRDefault="00691C20" w:rsidP="00691C20">
      <w:pPr>
        <w:pStyle w:val="Caption"/>
        <w:keepNext/>
        <w:jc w:val="center"/>
      </w:pPr>
      <w:bookmarkStart w:id="3" w:name="_Ref54358706"/>
      <w:r>
        <w:t xml:space="preserve">Table </w:t>
      </w:r>
      <w:fldSimple w:instr=" SEQ Table \* ARABIC ">
        <w:r w:rsidR="00152104">
          <w:rPr>
            <w:noProof/>
          </w:rPr>
          <w:t>1</w:t>
        </w:r>
      </w:fldSimple>
      <w:bookmarkEnd w:id="3"/>
      <w:r>
        <w:t xml:space="preserve">: Lookup table for </w:t>
      </w:r>
      <w:r>
        <w:rPr>
          <w:rFonts w:ascii="Symbol" w:eastAsia="Symbol" w:hAnsi="Symbol" w:cs="Symbol"/>
          <w:i/>
          <w:iCs/>
        </w:rPr>
        <w:t>b</w:t>
      </w:r>
      <w:r>
        <w:t xml:space="preserve"> offsets depending on UCI &amp; PUSCH L1 priority</w:t>
      </w:r>
    </w:p>
    <w:tbl>
      <w:tblPr>
        <w:tblStyle w:val="TableGrid"/>
        <w:tblW w:w="0" w:type="auto"/>
        <w:tblInd w:w="421" w:type="dxa"/>
        <w:tblLook w:val="04A0" w:firstRow="1" w:lastRow="0" w:firstColumn="1" w:lastColumn="0" w:noHBand="0" w:noVBand="1"/>
      </w:tblPr>
      <w:tblGrid>
        <w:gridCol w:w="1803"/>
        <w:gridCol w:w="1803"/>
        <w:gridCol w:w="1803"/>
        <w:gridCol w:w="1803"/>
        <w:gridCol w:w="1804"/>
      </w:tblGrid>
      <w:tr w:rsidR="00691C20" w14:paraId="3EAF5E9B" w14:textId="77777777" w:rsidTr="00691C20">
        <w:tc>
          <w:tcPr>
            <w:tcW w:w="180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6D7500" w14:textId="77777777" w:rsidR="00691C20" w:rsidRDefault="00691C20">
            <w:pPr>
              <w:pStyle w:val="BodyText"/>
              <w:spacing w:after="0"/>
              <w:jc w:val="center"/>
              <w:rPr>
                <w:rFonts w:cstheme="minorHAnsi"/>
                <w:color w:val="auto"/>
                <w:sz w:val="18"/>
                <w:szCs w:val="22"/>
              </w:rPr>
            </w:pPr>
            <w:proofErr w:type="spellStart"/>
            <w:r>
              <w:rPr>
                <w:b/>
                <w:i/>
                <w:color w:val="auto"/>
                <w:sz w:val="18"/>
                <w:lang w:eastAsia="zh-CN"/>
              </w:rPr>
              <w:t>beta_offset</w:t>
            </w:r>
            <w:proofErr w:type="spellEnd"/>
            <w:r>
              <w:rPr>
                <w:b/>
                <w:i/>
                <w:color w:val="auto"/>
                <w:sz w:val="18"/>
                <w:lang w:eastAsia="zh-CN"/>
              </w:rPr>
              <w:t xml:space="preserve"> indicator</w:t>
            </w:r>
          </w:p>
        </w:tc>
        <w:tc>
          <w:tcPr>
            <w:tcW w:w="72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2E7E48" w14:textId="77777777" w:rsidR="00691C20" w:rsidRDefault="00691C20">
            <w:pPr>
              <w:pStyle w:val="BodyText"/>
              <w:spacing w:after="0"/>
              <w:jc w:val="center"/>
              <w:rPr>
                <w:rFonts w:cstheme="minorHAnsi"/>
                <w:color w:val="auto"/>
                <w:sz w:val="18"/>
                <w:szCs w:val="22"/>
              </w:rPr>
            </w:pPr>
            <w:r>
              <w:rPr>
                <w:rFonts w:ascii="Symbol" w:eastAsia="Symbol" w:hAnsi="Symbol" w:cstheme="minorHAnsi"/>
                <w:b/>
                <w:i/>
                <w:color w:val="auto"/>
                <w:sz w:val="18"/>
                <w:szCs w:val="22"/>
              </w:rPr>
              <w:t>b</w:t>
            </w:r>
            <w:r>
              <w:rPr>
                <w:rFonts w:cstheme="minorHAnsi"/>
                <w:b/>
                <w:color w:val="auto"/>
                <w:sz w:val="18"/>
                <w:szCs w:val="22"/>
              </w:rPr>
              <w:t xml:space="preserve"> offsets</w:t>
            </w:r>
          </w:p>
        </w:tc>
      </w:tr>
      <w:tr w:rsidR="00691C20" w14:paraId="190F90CC" w14:textId="77777777" w:rsidTr="00691C20">
        <w:tc>
          <w:tcPr>
            <w:tcW w:w="0" w:type="auto"/>
            <w:vMerge/>
            <w:tcBorders>
              <w:top w:val="single" w:sz="4" w:space="0" w:color="auto"/>
              <w:left w:val="single" w:sz="4" w:space="0" w:color="auto"/>
              <w:bottom w:val="single" w:sz="4" w:space="0" w:color="auto"/>
              <w:right w:val="single" w:sz="4" w:space="0" w:color="auto"/>
            </w:tcBorders>
            <w:vAlign w:val="center"/>
            <w:hideMark/>
          </w:tcPr>
          <w:p w14:paraId="68CD40F7" w14:textId="77777777" w:rsidR="00691C20" w:rsidRDefault="00691C20">
            <w:pPr>
              <w:spacing w:after="0"/>
              <w:rPr>
                <w:rFonts w:ascii="Arial" w:hAnsi="Arial" w:cstheme="minorHAnsi"/>
                <w:sz w:val="18"/>
                <w:szCs w:val="22"/>
              </w:rPr>
            </w:pPr>
          </w:p>
        </w:tc>
        <w:tc>
          <w:tcPr>
            <w:tcW w:w="36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229B6" w14:textId="77777777" w:rsidR="00691C20" w:rsidRDefault="00691C20">
            <w:pPr>
              <w:pStyle w:val="BodyText"/>
              <w:spacing w:after="0"/>
              <w:jc w:val="center"/>
              <w:rPr>
                <w:rFonts w:cstheme="minorHAnsi"/>
                <w:b/>
                <w:color w:val="auto"/>
                <w:sz w:val="18"/>
                <w:szCs w:val="22"/>
              </w:rPr>
            </w:pPr>
            <w:r>
              <w:rPr>
                <w:rFonts w:cstheme="minorHAnsi"/>
                <w:b/>
                <w:color w:val="auto"/>
                <w:sz w:val="18"/>
                <w:szCs w:val="22"/>
              </w:rPr>
              <w:t>PUSCH High Priority</w:t>
            </w:r>
          </w:p>
        </w:tc>
        <w:tc>
          <w:tcPr>
            <w:tcW w:w="36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46E6C2" w14:textId="77777777" w:rsidR="00691C20" w:rsidRDefault="00691C20">
            <w:pPr>
              <w:pStyle w:val="BodyText"/>
              <w:spacing w:after="0"/>
              <w:jc w:val="center"/>
              <w:rPr>
                <w:rFonts w:cstheme="minorHAnsi"/>
                <w:b/>
                <w:color w:val="auto"/>
                <w:sz w:val="18"/>
                <w:szCs w:val="22"/>
              </w:rPr>
            </w:pPr>
            <w:r>
              <w:rPr>
                <w:rFonts w:cstheme="minorHAnsi"/>
                <w:b/>
                <w:color w:val="auto"/>
                <w:sz w:val="18"/>
                <w:szCs w:val="22"/>
              </w:rPr>
              <w:t>PUSCH Low Priority</w:t>
            </w:r>
          </w:p>
        </w:tc>
      </w:tr>
      <w:tr w:rsidR="00691C20" w14:paraId="51F6B3B2" w14:textId="77777777" w:rsidTr="00691C20">
        <w:tc>
          <w:tcPr>
            <w:tcW w:w="0" w:type="auto"/>
            <w:vMerge/>
            <w:tcBorders>
              <w:top w:val="single" w:sz="4" w:space="0" w:color="auto"/>
              <w:left w:val="single" w:sz="4" w:space="0" w:color="auto"/>
              <w:bottom w:val="single" w:sz="4" w:space="0" w:color="auto"/>
              <w:right w:val="single" w:sz="4" w:space="0" w:color="auto"/>
            </w:tcBorders>
            <w:vAlign w:val="center"/>
            <w:hideMark/>
          </w:tcPr>
          <w:p w14:paraId="0532A061" w14:textId="77777777" w:rsidR="00691C20" w:rsidRDefault="00691C20">
            <w:pPr>
              <w:spacing w:after="0"/>
              <w:rPr>
                <w:rFonts w:ascii="Arial" w:hAnsi="Arial" w:cstheme="minorHAnsi"/>
                <w:sz w:val="18"/>
                <w:szCs w:val="22"/>
              </w:rPr>
            </w:pPr>
          </w:p>
        </w:tc>
        <w:tc>
          <w:tcPr>
            <w:tcW w:w="1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3F5A8C" w14:textId="77777777" w:rsidR="00691C20" w:rsidRDefault="00691C20">
            <w:pPr>
              <w:pStyle w:val="BodyText"/>
              <w:spacing w:after="0"/>
              <w:jc w:val="center"/>
              <w:rPr>
                <w:rFonts w:cstheme="minorHAnsi"/>
                <w:b/>
                <w:color w:val="auto"/>
                <w:sz w:val="18"/>
                <w:szCs w:val="22"/>
              </w:rPr>
            </w:pPr>
            <w:r>
              <w:rPr>
                <w:rFonts w:cstheme="minorHAnsi"/>
                <w:b/>
                <w:color w:val="auto"/>
                <w:sz w:val="18"/>
                <w:szCs w:val="22"/>
              </w:rPr>
              <w:t>UCI Same Priority</w:t>
            </w:r>
          </w:p>
        </w:tc>
        <w:tc>
          <w:tcPr>
            <w:tcW w:w="1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814DE7" w14:textId="77777777" w:rsidR="00691C20" w:rsidRDefault="00691C20">
            <w:pPr>
              <w:pStyle w:val="BodyText"/>
              <w:spacing w:after="0"/>
              <w:jc w:val="center"/>
              <w:rPr>
                <w:rFonts w:cstheme="minorHAnsi"/>
                <w:b/>
                <w:color w:val="auto"/>
                <w:sz w:val="18"/>
                <w:szCs w:val="22"/>
              </w:rPr>
            </w:pPr>
            <w:r>
              <w:rPr>
                <w:rFonts w:cstheme="minorHAnsi"/>
                <w:b/>
                <w:color w:val="auto"/>
                <w:sz w:val="18"/>
                <w:szCs w:val="22"/>
              </w:rPr>
              <w:t>UCI Different Priority</w:t>
            </w:r>
          </w:p>
        </w:tc>
        <w:tc>
          <w:tcPr>
            <w:tcW w:w="1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9674BC" w14:textId="77777777" w:rsidR="00691C20" w:rsidRDefault="00691C20">
            <w:pPr>
              <w:pStyle w:val="BodyText"/>
              <w:spacing w:after="0"/>
              <w:jc w:val="center"/>
              <w:rPr>
                <w:rFonts w:cstheme="minorHAnsi"/>
                <w:b/>
                <w:color w:val="auto"/>
                <w:sz w:val="18"/>
                <w:szCs w:val="22"/>
              </w:rPr>
            </w:pPr>
            <w:r>
              <w:rPr>
                <w:rFonts w:cstheme="minorHAnsi"/>
                <w:b/>
                <w:color w:val="auto"/>
                <w:sz w:val="18"/>
                <w:szCs w:val="22"/>
              </w:rPr>
              <w:t>UCI Same Priority</w:t>
            </w:r>
          </w:p>
        </w:tc>
        <w:tc>
          <w:tcPr>
            <w:tcW w:w="1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9044D" w14:textId="77777777" w:rsidR="00691C20" w:rsidRDefault="00691C20">
            <w:pPr>
              <w:pStyle w:val="BodyText"/>
              <w:spacing w:after="0"/>
              <w:jc w:val="center"/>
              <w:rPr>
                <w:rFonts w:cstheme="minorHAnsi"/>
                <w:b/>
                <w:color w:val="auto"/>
                <w:sz w:val="18"/>
                <w:szCs w:val="22"/>
              </w:rPr>
            </w:pPr>
            <w:r>
              <w:rPr>
                <w:rFonts w:cstheme="minorHAnsi"/>
                <w:b/>
                <w:color w:val="auto"/>
                <w:sz w:val="18"/>
                <w:szCs w:val="22"/>
              </w:rPr>
              <w:t>UCI Different Priority</w:t>
            </w:r>
          </w:p>
        </w:tc>
      </w:tr>
      <w:tr w:rsidR="00691C20" w14:paraId="09357394" w14:textId="77777777" w:rsidTr="00691C20">
        <w:tc>
          <w:tcPr>
            <w:tcW w:w="1803" w:type="dxa"/>
            <w:tcBorders>
              <w:top w:val="single" w:sz="4" w:space="0" w:color="auto"/>
              <w:left w:val="single" w:sz="4" w:space="0" w:color="auto"/>
              <w:bottom w:val="single" w:sz="4" w:space="0" w:color="auto"/>
              <w:right w:val="single" w:sz="4" w:space="0" w:color="auto"/>
            </w:tcBorders>
            <w:hideMark/>
          </w:tcPr>
          <w:p w14:paraId="00589693" w14:textId="77777777" w:rsidR="00691C20" w:rsidRDefault="00691C20">
            <w:pPr>
              <w:pStyle w:val="BodyText"/>
              <w:spacing w:after="0"/>
              <w:jc w:val="center"/>
              <w:rPr>
                <w:rFonts w:cstheme="minorHAnsi"/>
                <w:color w:val="auto"/>
                <w:szCs w:val="22"/>
              </w:rPr>
            </w:pPr>
            <w:r>
              <w:rPr>
                <w:rFonts w:cstheme="minorHAnsi"/>
                <w:color w:val="auto"/>
                <w:szCs w:val="22"/>
              </w:rPr>
              <w:t>00</w:t>
            </w:r>
          </w:p>
        </w:tc>
        <w:tc>
          <w:tcPr>
            <w:tcW w:w="180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1953B59" w14:textId="77777777" w:rsidR="00691C20" w:rsidRDefault="00691C20">
            <w:pPr>
              <w:pStyle w:val="BodyText"/>
              <w:spacing w:after="0"/>
              <w:jc w:val="center"/>
              <w:rPr>
                <w:rFonts w:cstheme="minorHAnsi"/>
                <w:color w:val="auto"/>
                <w:szCs w:val="22"/>
              </w:rPr>
            </w:pPr>
            <w:r>
              <w:rPr>
                <w:rFonts w:cstheme="minorHAnsi"/>
                <w:color w:val="auto"/>
                <w:szCs w:val="22"/>
              </w:rPr>
              <w:t>2</w:t>
            </w:r>
          </w:p>
        </w:tc>
        <w:tc>
          <w:tcPr>
            <w:tcW w:w="180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512BD25" w14:textId="77777777" w:rsidR="00691C20" w:rsidRDefault="00691C20">
            <w:pPr>
              <w:pStyle w:val="BodyText"/>
              <w:spacing w:after="0"/>
              <w:jc w:val="center"/>
              <w:rPr>
                <w:rFonts w:cstheme="minorHAnsi"/>
                <w:color w:val="auto"/>
                <w:szCs w:val="22"/>
              </w:rPr>
            </w:pPr>
            <w:r>
              <w:rPr>
                <w:rFonts w:cstheme="minorHAnsi"/>
                <w:color w:val="auto"/>
                <w:szCs w:val="22"/>
              </w:rPr>
              <w:t>NO MUX</w:t>
            </w:r>
          </w:p>
        </w:tc>
        <w:tc>
          <w:tcPr>
            <w:tcW w:w="1803" w:type="dxa"/>
            <w:tcBorders>
              <w:top w:val="single" w:sz="4" w:space="0" w:color="auto"/>
              <w:left w:val="single" w:sz="4" w:space="0" w:color="auto"/>
              <w:bottom w:val="single" w:sz="4" w:space="0" w:color="auto"/>
              <w:right w:val="single" w:sz="4" w:space="0" w:color="auto"/>
            </w:tcBorders>
            <w:hideMark/>
          </w:tcPr>
          <w:p w14:paraId="2AEF0750" w14:textId="77777777" w:rsidR="00691C20" w:rsidRDefault="00691C20">
            <w:pPr>
              <w:pStyle w:val="BodyText"/>
              <w:spacing w:after="0"/>
              <w:jc w:val="center"/>
              <w:rPr>
                <w:rFonts w:cstheme="minorHAnsi"/>
                <w:color w:val="auto"/>
                <w:szCs w:val="22"/>
              </w:rPr>
            </w:pPr>
            <w:r>
              <w:rPr>
                <w:rFonts w:cstheme="minorHAnsi"/>
                <w:color w:val="auto"/>
                <w:szCs w:val="22"/>
              </w:rPr>
              <w:t>1</w:t>
            </w:r>
          </w:p>
        </w:tc>
        <w:tc>
          <w:tcPr>
            <w:tcW w:w="1804" w:type="dxa"/>
            <w:tcBorders>
              <w:top w:val="single" w:sz="4" w:space="0" w:color="auto"/>
              <w:left w:val="single" w:sz="4" w:space="0" w:color="auto"/>
              <w:bottom w:val="single" w:sz="4" w:space="0" w:color="auto"/>
              <w:right w:val="single" w:sz="4" w:space="0" w:color="auto"/>
            </w:tcBorders>
            <w:hideMark/>
          </w:tcPr>
          <w:p w14:paraId="2EF85DDB" w14:textId="77777777" w:rsidR="00691C20" w:rsidRDefault="00691C20">
            <w:pPr>
              <w:pStyle w:val="BodyText"/>
              <w:spacing w:after="0"/>
              <w:jc w:val="center"/>
              <w:rPr>
                <w:rFonts w:cstheme="minorHAnsi"/>
                <w:color w:val="auto"/>
                <w:szCs w:val="22"/>
              </w:rPr>
            </w:pPr>
            <w:r>
              <w:rPr>
                <w:rFonts w:cstheme="minorHAnsi"/>
                <w:color w:val="auto"/>
                <w:szCs w:val="22"/>
              </w:rPr>
              <w:t>4</w:t>
            </w:r>
          </w:p>
        </w:tc>
      </w:tr>
      <w:tr w:rsidR="00691C20" w14:paraId="77B80481" w14:textId="77777777" w:rsidTr="00691C20">
        <w:tc>
          <w:tcPr>
            <w:tcW w:w="1803" w:type="dxa"/>
            <w:tcBorders>
              <w:top w:val="single" w:sz="4" w:space="0" w:color="auto"/>
              <w:left w:val="single" w:sz="4" w:space="0" w:color="auto"/>
              <w:bottom w:val="single" w:sz="4" w:space="0" w:color="auto"/>
              <w:right w:val="single" w:sz="4" w:space="0" w:color="auto"/>
            </w:tcBorders>
            <w:hideMark/>
          </w:tcPr>
          <w:p w14:paraId="629FA026" w14:textId="77777777" w:rsidR="00691C20" w:rsidRDefault="00691C20">
            <w:pPr>
              <w:pStyle w:val="BodyText"/>
              <w:spacing w:after="0"/>
              <w:jc w:val="center"/>
              <w:rPr>
                <w:rFonts w:cstheme="minorHAnsi"/>
                <w:color w:val="auto"/>
                <w:szCs w:val="22"/>
              </w:rPr>
            </w:pPr>
            <w:r>
              <w:rPr>
                <w:rFonts w:cstheme="minorHAnsi"/>
                <w:color w:val="auto"/>
                <w:szCs w:val="22"/>
              </w:rPr>
              <w:t>01</w:t>
            </w:r>
          </w:p>
        </w:tc>
        <w:tc>
          <w:tcPr>
            <w:tcW w:w="180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0CFB22A" w14:textId="77777777" w:rsidR="00691C20" w:rsidRDefault="00691C20">
            <w:pPr>
              <w:pStyle w:val="BodyText"/>
              <w:spacing w:after="0"/>
              <w:jc w:val="center"/>
              <w:rPr>
                <w:rFonts w:cstheme="minorHAnsi"/>
                <w:color w:val="auto"/>
                <w:szCs w:val="22"/>
              </w:rPr>
            </w:pPr>
            <w:r>
              <w:rPr>
                <w:rFonts w:cstheme="minorHAnsi"/>
                <w:color w:val="auto"/>
                <w:szCs w:val="22"/>
              </w:rPr>
              <w:t>4</w:t>
            </w:r>
          </w:p>
        </w:tc>
        <w:tc>
          <w:tcPr>
            <w:tcW w:w="180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AF2BF5C" w14:textId="77777777" w:rsidR="00691C20" w:rsidRDefault="00691C20">
            <w:pPr>
              <w:pStyle w:val="BodyText"/>
              <w:spacing w:after="0"/>
              <w:jc w:val="center"/>
              <w:rPr>
                <w:rFonts w:cstheme="minorHAnsi"/>
                <w:color w:val="auto"/>
                <w:szCs w:val="22"/>
              </w:rPr>
            </w:pPr>
            <w:r>
              <w:rPr>
                <w:rFonts w:cstheme="minorHAnsi"/>
                <w:color w:val="auto"/>
                <w:szCs w:val="22"/>
              </w:rPr>
              <w:t>1</w:t>
            </w:r>
          </w:p>
        </w:tc>
        <w:tc>
          <w:tcPr>
            <w:tcW w:w="1803" w:type="dxa"/>
            <w:tcBorders>
              <w:top w:val="single" w:sz="4" w:space="0" w:color="auto"/>
              <w:left w:val="single" w:sz="4" w:space="0" w:color="auto"/>
              <w:bottom w:val="single" w:sz="4" w:space="0" w:color="auto"/>
              <w:right w:val="single" w:sz="4" w:space="0" w:color="auto"/>
            </w:tcBorders>
            <w:hideMark/>
          </w:tcPr>
          <w:p w14:paraId="2DA41EEA" w14:textId="77777777" w:rsidR="00691C20" w:rsidRDefault="00691C20">
            <w:pPr>
              <w:pStyle w:val="BodyText"/>
              <w:spacing w:after="0"/>
              <w:jc w:val="center"/>
              <w:rPr>
                <w:rFonts w:cstheme="minorHAnsi"/>
                <w:color w:val="auto"/>
                <w:szCs w:val="22"/>
              </w:rPr>
            </w:pPr>
            <w:r>
              <w:rPr>
                <w:rFonts w:cstheme="minorHAnsi"/>
                <w:color w:val="auto"/>
                <w:szCs w:val="22"/>
              </w:rPr>
              <w:t>2</w:t>
            </w:r>
          </w:p>
        </w:tc>
        <w:tc>
          <w:tcPr>
            <w:tcW w:w="1804" w:type="dxa"/>
            <w:tcBorders>
              <w:top w:val="single" w:sz="4" w:space="0" w:color="auto"/>
              <w:left w:val="single" w:sz="4" w:space="0" w:color="auto"/>
              <w:bottom w:val="single" w:sz="4" w:space="0" w:color="auto"/>
              <w:right w:val="single" w:sz="4" w:space="0" w:color="auto"/>
            </w:tcBorders>
            <w:hideMark/>
          </w:tcPr>
          <w:p w14:paraId="0C42BF78" w14:textId="77777777" w:rsidR="00691C20" w:rsidRDefault="00691C20">
            <w:pPr>
              <w:pStyle w:val="BodyText"/>
              <w:spacing w:after="0"/>
              <w:jc w:val="center"/>
              <w:rPr>
                <w:rFonts w:cstheme="minorHAnsi"/>
                <w:color w:val="auto"/>
                <w:szCs w:val="22"/>
              </w:rPr>
            </w:pPr>
            <w:r>
              <w:rPr>
                <w:rFonts w:cstheme="minorHAnsi"/>
                <w:color w:val="auto"/>
                <w:szCs w:val="22"/>
              </w:rPr>
              <w:t>8</w:t>
            </w:r>
          </w:p>
        </w:tc>
      </w:tr>
      <w:tr w:rsidR="00691C20" w14:paraId="27CA676B" w14:textId="77777777" w:rsidTr="00691C20">
        <w:tc>
          <w:tcPr>
            <w:tcW w:w="1803" w:type="dxa"/>
            <w:tcBorders>
              <w:top w:val="single" w:sz="4" w:space="0" w:color="auto"/>
              <w:left w:val="single" w:sz="4" w:space="0" w:color="auto"/>
              <w:bottom w:val="single" w:sz="4" w:space="0" w:color="auto"/>
              <w:right w:val="single" w:sz="4" w:space="0" w:color="auto"/>
            </w:tcBorders>
            <w:hideMark/>
          </w:tcPr>
          <w:p w14:paraId="6991C59E" w14:textId="77777777" w:rsidR="00691C20" w:rsidRDefault="00691C20">
            <w:pPr>
              <w:pStyle w:val="BodyText"/>
              <w:spacing w:after="0"/>
              <w:jc w:val="center"/>
              <w:rPr>
                <w:rFonts w:cstheme="minorHAnsi"/>
                <w:color w:val="auto"/>
                <w:szCs w:val="22"/>
              </w:rPr>
            </w:pPr>
            <w:r>
              <w:rPr>
                <w:rFonts w:cstheme="minorHAnsi"/>
                <w:color w:val="auto"/>
                <w:szCs w:val="22"/>
              </w:rPr>
              <w:t>10</w:t>
            </w:r>
          </w:p>
        </w:tc>
        <w:tc>
          <w:tcPr>
            <w:tcW w:w="180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85728E0" w14:textId="77777777" w:rsidR="00691C20" w:rsidRDefault="00691C20">
            <w:pPr>
              <w:pStyle w:val="BodyText"/>
              <w:spacing w:after="0"/>
              <w:jc w:val="center"/>
              <w:rPr>
                <w:rFonts w:cstheme="minorHAnsi"/>
                <w:color w:val="auto"/>
                <w:szCs w:val="22"/>
              </w:rPr>
            </w:pPr>
            <w:r>
              <w:rPr>
                <w:rFonts w:cstheme="minorHAnsi"/>
                <w:color w:val="auto"/>
                <w:szCs w:val="22"/>
              </w:rPr>
              <w:t>8</w:t>
            </w:r>
          </w:p>
        </w:tc>
        <w:tc>
          <w:tcPr>
            <w:tcW w:w="180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2C7D11F" w14:textId="77777777" w:rsidR="00691C20" w:rsidRDefault="00691C20">
            <w:pPr>
              <w:pStyle w:val="BodyText"/>
              <w:spacing w:after="0"/>
              <w:jc w:val="center"/>
              <w:rPr>
                <w:rFonts w:cstheme="minorHAnsi"/>
                <w:color w:val="auto"/>
                <w:szCs w:val="22"/>
              </w:rPr>
            </w:pPr>
            <w:r>
              <w:rPr>
                <w:rFonts w:cstheme="minorHAnsi"/>
                <w:color w:val="auto"/>
                <w:szCs w:val="22"/>
              </w:rPr>
              <w:t>2.5</w:t>
            </w:r>
          </w:p>
        </w:tc>
        <w:tc>
          <w:tcPr>
            <w:tcW w:w="1803" w:type="dxa"/>
            <w:tcBorders>
              <w:top w:val="single" w:sz="4" w:space="0" w:color="auto"/>
              <w:left w:val="single" w:sz="4" w:space="0" w:color="auto"/>
              <w:bottom w:val="single" w:sz="4" w:space="0" w:color="auto"/>
              <w:right w:val="single" w:sz="4" w:space="0" w:color="auto"/>
            </w:tcBorders>
            <w:hideMark/>
          </w:tcPr>
          <w:p w14:paraId="26AE717F" w14:textId="77777777" w:rsidR="00691C20" w:rsidRDefault="00691C20">
            <w:pPr>
              <w:pStyle w:val="BodyText"/>
              <w:spacing w:after="0"/>
              <w:jc w:val="center"/>
              <w:rPr>
                <w:rFonts w:cstheme="minorHAnsi"/>
                <w:color w:val="auto"/>
                <w:szCs w:val="22"/>
              </w:rPr>
            </w:pPr>
            <w:r>
              <w:rPr>
                <w:rFonts w:cstheme="minorHAnsi"/>
                <w:color w:val="auto"/>
                <w:szCs w:val="22"/>
              </w:rPr>
              <w:t>5</w:t>
            </w:r>
          </w:p>
        </w:tc>
        <w:tc>
          <w:tcPr>
            <w:tcW w:w="1804" w:type="dxa"/>
            <w:tcBorders>
              <w:top w:val="single" w:sz="4" w:space="0" w:color="auto"/>
              <w:left w:val="single" w:sz="4" w:space="0" w:color="auto"/>
              <w:bottom w:val="single" w:sz="4" w:space="0" w:color="auto"/>
              <w:right w:val="single" w:sz="4" w:space="0" w:color="auto"/>
            </w:tcBorders>
            <w:hideMark/>
          </w:tcPr>
          <w:p w14:paraId="0D44E9CF" w14:textId="77777777" w:rsidR="00691C20" w:rsidRDefault="00691C20">
            <w:pPr>
              <w:pStyle w:val="BodyText"/>
              <w:spacing w:after="0"/>
              <w:jc w:val="center"/>
              <w:rPr>
                <w:rFonts w:cstheme="minorHAnsi"/>
                <w:color w:val="auto"/>
                <w:szCs w:val="22"/>
              </w:rPr>
            </w:pPr>
            <w:r>
              <w:rPr>
                <w:rFonts w:cstheme="minorHAnsi"/>
                <w:color w:val="auto"/>
                <w:szCs w:val="22"/>
              </w:rPr>
              <w:t>10</w:t>
            </w:r>
          </w:p>
        </w:tc>
      </w:tr>
      <w:tr w:rsidR="00691C20" w14:paraId="021D5239" w14:textId="77777777" w:rsidTr="00691C20">
        <w:tc>
          <w:tcPr>
            <w:tcW w:w="1803" w:type="dxa"/>
            <w:tcBorders>
              <w:top w:val="single" w:sz="4" w:space="0" w:color="auto"/>
              <w:left w:val="single" w:sz="4" w:space="0" w:color="auto"/>
              <w:bottom w:val="single" w:sz="4" w:space="0" w:color="auto"/>
              <w:right w:val="single" w:sz="4" w:space="0" w:color="auto"/>
            </w:tcBorders>
            <w:hideMark/>
          </w:tcPr>
          <w:p w14:paraId="1AEE36B6" w14:textId="77777777" w:rsidR="00691C20" w:rsidRDefault="00691C20">
            <w:pPr>
              <w:pStyle w:val="BodyText"/>
              <w:spacing w:after="0"/>
              <w:jc w:val="center"/>
              <w:rPr>
                <w:rFonts w:cstheme="minorHAnsi"/>
                <w:color w:val="auto"/>
                <w:szCs w:val="22"/>
              </w:rPr>
            </w:pPr>
            <w:r>
              <w:rPr>
                <w:rFonts w:cstheme="minorHAnsi"/>
                <w:color w:val="auto"/>
                <w:szCs w:val="22"/>
              </w:rPr>
              <w:t>11</w:t>
            </w:r>
          </w:p>
        </w:tc>
        <w:tc>
          <w:tcPr>
            <w:tcW w:w="180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FB5987E" w14:textId="77777777" w:rsidR="00691C20" w:rsidRDefault="00691C20">
            <w:pPr>
              <w:pStyle w:val="BodyText"/>
              <w:spacing w:after="0"/>
              <w:jc w:val="center"/>
              <w:rPr>
                <w:rFonts w:cstheme="minorHAnsi"/>
                <w:color w:val="auto"/>
                <w:szCs w:val="22"/>
              </w:rPr>
            </w:pPr>
            <w:r>
              <w:rPr>
                <w:rFonts w:cstheme="minorHAnsi"/>
                <w:color w:val="auto"/>
                <w:szCs w:val="22"/>
              </w:rPr>
              <w:t>10</w:t>
            </w:r>
          </w:p>
        </w:tc>
        <w:tc>
          <w:tcPr>
            <w:tcW w:w="180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4A7F257" w14:textId="77777777" w:rsidR="00691C20" w:rsidRDefault="00691C20">
            <w:pPr>
              <w:pStyle w:val="BodyText"/>
              <w:spacing w:after="0"/>
              <w:jc w:val="center"/>
              <w:rPr>
                <w:rFonts w:cstheme="minorHAnsi"/>
                <w:color w:val="auto"/>
                <w:szCs w:val="22"/>
              </w:rPr>
            </w:pPr>
            <w:r>
              <w:rPr>
                <w:rFonts w:cstheme="minorHAnsi"/>
                <w:color w:val="auto"/>
                <w:szCs w:val="22"/>
              </w:rPr>
              <w:t>5</w:t>
            </w:r>
          </w:p>
        </w:tc>
        <w:tc>
          <w:tcPr>
            <w:tcW w:w="1803" w:type="dxa"/>
            <w:tcBorders>
              <w:top w:val="single" w:sz="4" w:space="0" w:color="auto"/>
              <w:left w:val="single" w:sz="4" w:space="0" w:color="auto"/>
              <w:bottom w:val="single" w:sz="4" w:space="0" w:color="auto"/>
              <w:right w:val="single" w:sz="4" w:space="0" w:color="auto"/>
            </w:tcBorders>
            <w:hideMark/>
          </w:tcPr>
          <w:p w14:paraId="2A08C1E8" w14:textId="77777777" w:rsidR="00691C20" w:rsidRDefault="00691C20">
            <w:pPr>
              <w:pStyle w:val="BodyText"/>
              <w:spacing w:after="0"/>
              <w:jc w:val="center"/>
              <w:rPr>
                <w:rFonts w:cstheme="minorHAnsi"/>
                <w:color w:val="auto"/>
                <w:szCs w:val="22"/>
              </w:rPr>
            </w:pPr>
            <w:r>
              <w:rPr>
                <w:rFonts w:cstheme="minorHAnsi"/>
                <w:color w:val="auto"/>
                <w:szCs w:val="22"/>
              </w:rPr>
              <w:t>8</w:t>
            </w:r>
          </w:p>
        </w:tc>
        <w:tc>
          <w:tcPr>
            <w:tcW w:w="1804" w:type="dxa"/>
            <w:tcBorders>
              <w:top w:val="single" w:sz="4" w:space="0" w:color="auto"/>
              <w:left w:val="single" w:sz="4" w:space="0" w:color="auto"/>
              <w:bottom w:val="single" w:sz="4" w:space="0" w:color="auto"/>
              <w:right w:val="single" w:sz="4" w:space="0" w:color="auto"/>
            </w:tcBorders>
            <w:hideMark/>
          </w:tcPr>
          <w:p w14:paraId="2D03B401" w14:textId="77777777" w:rsidR="00691C20" w:rsidRDefault="00691C20">
            <w:pPr>
              <w:pStyle w:val="BodyText"/>
              <w:spacing w:after="0"/>
              <w:jc w:val="center"/>
              <w:rPr>
                <w:rFonts w:cstheme="minorHAnsi"/>
                <w:color w:val="auto"/>
                <w:szCs w:val="22"/>
              </w:rPr>
            </w:pPr>
            <w:r>
              <w:rPr>
                <w:rFonts w:cstheme="minorHAnsi"/>
                <w:color w:val="auto"/>
                <w:szCs w:val="22"/>
              </w:rPr>
              <w:t>20</w:t>
            </w:r>
          </w:p>
        </w:tc>
      </w:tr>
    </w:tbl>
    <w:p w14:paraId="39E80F9A" w14:textId="77777777" w:rsidR="00691C20" w:rsidRDefault="00691C20" w:rsidP="00691C20">
      <w:pPr>
        <w:pStyle w:val="BodyText"/>
        <w:spacing w:after="0"/>
        <w:rPr>
          <w:rFonts w:cstheme="minorHAnsi"/>
          <w:szCs w:val="22"/>
        </w:rPr>
      </w:pPr>
    </w:p>
    <w:p w14:paraId="16AB57F3" w14:textId="77777777" w:rsidR="00691C20" w:rsidRDefault="00691C20" w:rsidP="003E4ED4">
      <w:pPr>
        <w:spacing w:after="0"/>
        <w:jc w:val="both"/>
        <w:rPr>
          <w:b/>
          <w:bCs/>
        </w:rPr>
      </w:pPr>
    </w:p>
    <w:p w14:paraId="4659B6F4" w14:textId="123A156D" w:rsidR="00691C20" w:rsidRDefault="00691C20" w:rsidP="003E4ED4">
      <w:pPr>
        <w:spacing w:after="0"/>
        <w:jc w:val="both"/>
        <w:rPr>
          <w:b/>
          <w:bCs/>
        </w:rPr>
      </w:pPr>
      <w:r>
        <w:rPr>
          <w:b/>
          <w:bCs/>
        </w:rPr>
        <w:t xml:space="preserve">Proposal </w:t>
      </w:r>
      <w:r w:rsidR="00152104">
        <w:rPr>
          <w:b/>
          <w:bCs/>
        </w:rPr>
        <w:t>12</w:t>
      </w:r>
      <w:r>
        <w:rPr>
          <w:b/>
          <w:bCs/>
        </w:rPr>
        <w:t xml:space="preserve">: 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four different sets of </w:t>
      </w:r>
      <w:r>
        <w:rPr>
          <w:rFonts w:ascii="Symbol" w:eastAsia="Symbol" w:hAnsi="Symbol" w:cs="Symbol"/>
          <w:b/>
          <w:bCs/>
          <w:i/>
          <w:iCs/>
        </w:rPr>
        <w:t>b</w:t>
      </w:r>
      <w:r>
        <w:rPr>
          <w:b/>
          <w:bCs/>
        </w:rPr>
        <w:t xml:space="preserve"> offsets.</w:t>
      </w:r>
    </w:p>
    <w:p w14:paraId="7ACC98E3" w14:textId="5ED4C29E" w:rsidR="00691C20" w:rsidRDefault="00691C20" w:rsidP="003E4ED4">
      <w:pPr>
        <w:spacing w:after="0"/>
        <w:jc w:val="both"/>
      </w:pPr>
    </w:p>
    <w:p w14:paraId="233B03F0" w14:textId="77777777" w:rsidR="003E4ED4" w:rsidRDefault="003E4ED4" w:rsidP="003E4ED4">
      <w:pPr>
        <w:spacing w:after="0"/>
        <w:jc w:val="both"/>
      </w:pPr>
    </w:p>
    <w:p w14:paraId="16122C09" w14:textId="77777777" w:rsidR="00691C20" w:rsidRDefault="00691C20" w:rsidP="003E4ED4">
      <w:pPr>
        <w:spacing w:after="0"/>
        <w:jc w:val="both"/>
      </w:pPr>
      <w:r>
        <w:t xml:space="preserve">Similarly, separate </w:t>
      </w:r>
      <w:r>
        <w:rPr>
          <w:rFonts w:ascii="Symbol" w:eastAsia="Symbol" w:hAnsi="Symbol" w:cs="Symbol"/>
          <w:i/>
          <w:iCs/>
        </w:rPr>
        <w:t>a</w:t>
      </w:r>
      <w:r>
        <w:t xml:space="preserve"> offsets should be used depending on the L1 priorities of the UCI and PUSCH.  For example, if an HP UCI is multiplexed into an LP PUSCH, a larger portion of the PUSCH can be made available for the HP UCI compared to when multiplexing an LP UCI and therefore a different </w:t>
      </w:r>
      <w:r>
        <w:rPr>
          <w:rFonts w:ascii="Symbol" w:eastAsia="Symbol" w:hAnsi="Symbol" w:cs="Symbol"/>
          <w:i/>
          <w:iCs/>
        </w:rPr>
        <w:t>a</w:t>
      </w:r>
      <w:r>
        <w:t xml:space="preserve"> should be applied.  </w:t>
      </w:r>
    </w:p>
    <w:p w14:paraId="2E7C72D5" w14:textId="77777777" w:rsidR="003E4ED4" w:rsidRDefault="003E4ED4" w:rsidP="003E4ED4">
      <w:pPr>
        <w:spacing w:after="0"/>
        <w:rPr>
          <w:b/>
          <w:bCs/>
        </w:rPr>
      </w:pPr>
    </w:p>
    <w:p w14:paraId="52301A94" w14:textId="6B3EF78B" w:rsidR="00691C20" w:rsidRDefault="00691C20" w:rsidP="003E4ED4">
      <w:pPr>
        <w:spacing w:after="0"/>
        <w:rPr>
          <w:b/>
          <w:bCs/>
        </w:rPr>
      </w:pPr>
      <w:r>
        <w:rPr>
          <w:b/>
          <w:bCs/>
        </w:rPr>
        <w:t xml:space="preserve">Proposal </w:t>
      </w:r>
      <w:r w:rsidR="00152104">
        <w:rPr>
          <w:b/>
          <w:bCs/>
        </w:rPr>
        <w:t>13</w:t>
      </w:r>
      <w:r>
        <w:rPr>
          <w:b/>
          <w:bCs/>
        </w:rPr>
        <w:t xml:space="preserve">: 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separate </w:t>
      </w:r>
      <w:r>
        <w:rPr>
          <w:rFonts w:ascii="Symbol" w:eastAsia="Symbol" w:hAnsi="Symbol" w:cs="Symbol"/>
          <w:b/>
          <w:bCs/>
          <w:i/>
          <w:iCs/>
        </w:rPr>
        <w:t>a</w:t>
      </w:r>
      <w:r>
        <w:rPr>
          <w:b/>
          <w:bCs/>
        </w:rPr>
        <w:t xml:space="preserve"> offsets for different PUSCH L1 priorities.</w:t>
      </w:r>
    </w:p>
    <w:p w14:paraId="0DBE25C9" w14:textId="77777777" w:rsidR="003E4ED4" w:rsidRDefault="003E4ED4" w:rsidP="003E4ED4">
      <w:pPr>
        <w:spacing w:after="0"/>
        <w:rPr>
          <w:b/>
          <w:bCs/>
          <w:lang w:val="en-US"/>
        </w:rPr>
      </w:pPr>
    </w:p>
    <w:p w14:paraId="1A787A48" w14:textId="77777777" w:rsidR="00691C20" w:rsidRDefault="00691C20" w:rsidP="003E4ED4">
      <w:pPr>
        <w:spacing w:after="0"/>
        <w:rPr>
          <w:lang w:val="en-US"/>
        </w:rPr>
      </w:pPr>
    </w:p>
    <w:p w14:paraId="1AF7DFD2" w14:textId="52BC4F2F" w:rsidR="00691C20" w:rsidRDefault="00691C20" w:rsidP="003E4ED4">
      <w:pPr>
        <w:spacing w:after="0"/>
      </w:pPr>
      <w:r>
        <w:t>When multiplexing HARQ-ACK and CSI bits into a PUSCH, if there are insufficient REs to carry these UCI bits, the CSI bits are dropped.  A similar mechanism can be used in multiplexing UCI bits, specifically HARQ-ACK bits, of different L1 priorities.  That is, if there are insufficient REs to carry the encoded UCI bits of different L1 priorities, the LP UCI bits are dropped.</w:t>
      </w:r>
    </w:p>
    <w:p w14:paraId="1D369CA3" w14:textId="77777777" w:rsidR="003E4ED4" w:rsidRDefault="003E4ED4" w:rsidP="003E4ED4">
      <w:pPr>
        <w:spacing w:after="0"/>
      </w:pPr>
    </w:p>
    <w:p w14:paraId="32522F97" w14:textId="70E92EEB" w:rsidR="00691C20" w:rsidRDefault="00691C20" w:rsidP="003E4ED4">
      <w:pPr>
        <w:spacing w:after="0"/>
        <w:rPr>
          <w:b/>
          <w:bCs/>
        </w:rPr>
      </w:pPr>
      <w:r>
        <w:rPr>
          <w:b/>
          <w:bCs/>
        </w:rPr>
        <w:t>Proposal 1</w:t>
      </w:r>
      <w:r w:rsidR="00152104">
        <w:rPr>
          <w:b/>
          <w:bCs/>
        </w:rPr>
        <w:t>4</w:t>
      </w:r>
      <w:r>
        <w:rPr>
          <w:b/>
          <w:bCs/>
        </w:rPr>
        <w:t>: When multiplexing UCI bits into PUSCH of different L1 priorities, if there are insufficient REs in a PUSCH to carry the UCI bits, the LP UCI bits are dropped.</w:t>
      </w:r>
    </w:p>
    <w:p w14:paraId="20C3A4B7" w14:textId="77777777" w:rsidR="003E4ED4" w:rsidRDefault="003E4ED4" w:rsidP="003E4ED4">
      <w:pPr>
        <w:spacing w:after="0"/>
        <w:rPr>
          <w:b/>
          <w:bCs/>
        </w:rPr>
      </w:pPr>
    </w:p>
    <w:p w14:paraId="15F88575" w14:textId="77777777" w:rsidR="00691C20" w:rsidRDefault="00691C20" w:rsidP="00691C20"/>
    <w:p w14:paraId="7A24858F" w14:textId="77777777" w:rsidR="00691C20" w:rsidRDefault="00691C20" w:rsidP="00CD5F47">
      <w:pPr>
        <w:pStyle w:val="Heading2"/>
        <w:numPr>
          <w:ilvl w:val="1"/>
          <w:numId w:val="9"/>
        </w:numPr>
        <w:ind w:left="0" w:firstLine="0"/>
        <w:rPr>
          <w:lang w:val="en-US"/>
        </w:rPr>
      </w:pPr>
      <w:r>
        <w:rPr>
          <w:b w:val="0"/>
          <w:lang w:val="en-US"/>
        </w:rPr>
        <w:t>Enabling/Disabling UCI Multiplexing into a PUSCH</w:t>
      </w:r>
    </w:p>
    <w:p w14:paraId="6624B7A8" w14:textId="3EE6AFED" w:rsidR="00691C20" w:rsidRDefault="00691C20" w:rsidP="003E4ED4">
      <w:pPr>
        <w:spacing w:after="0"/>
      </w:pPr>
      <w:r>
        <w:t xml:space="preserve">It was agreed that the </w:t>
      </w:r>
      <w:proofErr w:type="spellStart"/>
      <w:r>
        <w:t>gNB</w:t>
      </w:r>
      <w:proofErr w:type="spellEnd"/>
      <w:r>
        <w:t xml:space="preserve"> can indicate whether to enable or disable multiplexing of UCI bits of different L1 priorities into a PUSCH.  For scheduling flexibility, it is beneficial that such indication is made dynamically using a DCI.</w:t>
      </w:r>
    </w:p>
    <w:p w14:paraId="60D1441D" w14:textId="77777777" w:rsidR="00682499" w:rsidRDefault="00682499" w:rsidP="003E4ED4">
      <w:pPr>
        <w:spacing w:after="0"/>
      </w:pPr>
    </w:p>
    <w:p w14:paraId="29A699D9" w14:textId="430A1BAA" w:rsidR="00691C20" w:rsidRDefault="00691C20" w:rsidP="003E4ED4">
      <w:pPr>
        <w:spacing w:after="0"/>
        <w:rPr>
          <w:b/>
          <w:bCs/>
          <w:lang w:val="en-US"/>
        </w:rPr>
      </w:pPr>
      <w:r>
        <w:rPr>
          <w:b/>
          <w:bCs/>
          <w:lang w:val="en-US"/>
        </w:rPr>
        <w:t>Proposal 1</w:t>
      </w:r>
      <w:r w:rsidR="00152104">
        <w:rPr>
          <w:b/>
          <w:bCs/>
          <w:lang w:val="en-US"/>
        </w:rPr>
        <w:t>5</w:t>
      </w:r>
      <w:r>
        <w:rPr>
          <w:b/>
          <w:bCs/>
          <w:lang w:val="en-US"/>
        </w:rPr>
        <w:t xml:space="preserve">: The </w:t>
      </w:r>
      <w:proofErr w:type="spellStart"/>
      <w:r>
        <w:rPr>
          <w:b/>
          <w:bCs/>
          <w:lang w:val="en-US"/>
        </w:rPr>
        <w:t>gNB</w:t>
      </w:r>
      <w:proofErr w:type="spellEnd"/>
      <w:r>
        <w:rPr>
          <w:b/>
          <w:bCs/>
          <w:lang w:val="en-US"/>
        </w:rPr>
        <w:t xml:space="preserve"> dynamically indicates whether to enable/disable multiplexing of UCI bits into PUSCH of different L1 priorities.</w:t>
      </w:r>
    </w:p>
    <w:p w14:paraId="7CD14F53" w14:textId="77777777" w:rsidR="003E4ED4" w:rsidRDefault="003E4ED4" w:rsidP="003E4ED4">
      <w:pPr>
        <w:spacing w:after="0"/>
        <w:rPr>
          <w:b/>
          <w:bCs/>
          <w:lang w:val="en-US"/>
        </w:rPr>
      </w:pPr>
    </w:p>
    <w:p w14:paraId="7768F04C" w14:textId="77777777" w:rsidR="00691C20" w:rsidRDefault="00691C20" w:rsidP="003E4ED4">
      <w:pPr>
        <w:spacing w:after="0"/>
      </w:pPr>
    </w:p>
    <w:p w14:paraId="0FD784FB" w14:textId="77777777" w:rsidR="00691C20" w:rsidRDefault="00691C20" w:rsidP="003E4ED4">
      <w:pPr>
        <w:spacing w:after="0"/>
      </w:pPr>
      <w:r>
        <w:t xml:space="preserve">Some companies proposed to use </w:t>
      </w:r>
      <w:r>
        <w:rPr>
          <w:rFonts w:ascii="Symbol" w:eastAsia="Symbol" w:hAnsi="Symbol" w:cs="Symbol"/>
          <w:i/>
          <w:iCs/>
        </w:rPr>
        <w:t>b</w:t>
      </w:r>
      <w:r>
        <w:t xml:space="preserve"> =0 to indicate no multiplexing [1] but this does not work for the case where the UCI is HP, since this would lead to the HP UCI being dropped.  Hence, a different indicator is required.</w:t>
      </w:r>
    </w:p>
    <w:p w14:paraId="675CAC73" w14:textId="77777777" w:rsidR="00152104" w:rsidRDefault="00152104" w:rsidP="003E4ED4">
      <w:pPr>
        <w:spacing w:after="0"/>
        <w:rPr>
          <w:b/>
          <w:bCs/>
        </w:rPr>
      </w:pPr>
    </w:p>
    <w:p w14:paraId="5A153DEA" w14:textId="54FA5488" w:rsidR="00691C20" w:rsidRDefault="00691C20" w:rsidP="003E4ED4">
      <w:pPr>
        <w:spacing w:after="0"/>
        <w:rPr>
          <w:b/>
          <w:bCs/>
        </w:rPr>
      </w:pPr>
      <w:r>
        <w:rPr>
          <w:b/>
          <w:bCs/>
        </w:rPr>
        <w:lastRenderedPageBreak/>
        <w:t xml:space="preserve">Observation </w:t>
      </w:r>
      <w:r w:rsidR="00152104">
        <w:rPr>
          <w:b/>
          <w:bCs/>
        </w:rPr>
        <w:t>6</w:t>
      </w:r>
      <w:r>
        <w:rPr>
          <w:b/>
          <w:bCs/>
        </w:rPr>
        <w:t xml:space="preserve">: Disabling UCI multiplexing by indicating </w:t>
      </w:r>
      <w:r>
        <w:rPr>
          <w:rFonts w:ascii="Symbol" w:eastAsia="Symbol" w:hAnsi="Symbol" w:cs="Symbol"/>
          <w:b/>
          <w:bCs/>
          <w:i/>
          <w:iCs/>
        </w:rPr>
        <w:t>b</w:t>
      </w:r>
      <w:r>
        <w:rPr>
          <w:b/>
          <w:bCs/>
        </w:rPr>
        <w:t xml:space="preserve"> =0 does not work when the UCI has High L1 Priority.</w:t>
      </w:r>
    </w:p>
    <w:p w14:paraId="7BF524B4" w14:textId="31317DFB" w:rsidR="00691C20" w:rsidRDefault="00691C20" w:rsidP="003E4ED4">
      <w:pPr>
        <w:spacing w:after="0"/>
      </w:pPr>
    </w:p>
    <w:p w14:paraId="52BAD53B" w14:textId="77777777" w:rsidR="003E4ED4" w:rsidRDefault="003E4ED4" w:rsidP="003E4ED4">
      <w:pPr>
        <w:spacing w:after="0"/>
      </w:pPr>
    </w:p>
    <w:p w14:paraId="068E0069" w14:textId="274AA234" w:rsidR="00691C20" w:rsidRDefault="00691C20" w:rsidP="003E4ED4">
      <w:pPr>
        <w:spacing w:after="0"/>
        <w:rPr>
          <w:lang w:eastAsia="zh-CN"/>
        </w:rPr>
      </w:pPr>
      <w:r>
        <w:t>An alternative that is applicable to both HP UCI and LP UCI is to reuse the “</w:t>
      </w:r>
      <w:proofErr w:type="spellStart"/>
      <w:r>
        <w:rPr>
          <w:i/>
          <w:lang w:eastAsia="zh-CN"/>
        </w:rPr>
        <w:t>beta_offset</w:t>
      </w:r>
      <w:proofErr w:type="spellEnd"/>
      <w:r>
        <w:rPr>
          <w:i/>
          <w:lang w:eastAsia="zh-CN"/>
        </w:rPr>
        <w:t xml:space="preserve"> indicator</w:t>
      </w:r>
      <w:r>
        <w:rPr>
          <w:lang w:eastAsia="zh-CN"/>
        </w:rPr>
        <w:t xml:space="preserve">” in the UL Grant scheduling the PUSCH, where </w:t>
      </w:r>
      <w:r>
        <w:t xml:space="preserve">some of the of the values indicate not to multiplex any UCI, </w:t>
      </w:r>
      <w:proofErr w:type="gramStart"/>
      <w:r>
        <w:t>i.e.</w:t>
      </w:r>
      <w:proofErr w:type="gramEnd"/>
      <w:r>
        <w:t xml:space="preserve"> a non-numerical </w:t>
      </w:r>
      <w:r>
        <w:rPr>
          <w:rFonts w:ascii="Symbol" w:eastAsia="Symbol" w:hAnsi="Symbol" w:cs="Symbol"/>
          <w:i/>
          <w:iCs/>
        </w:rPr>
        <w:t>b</w:t>
      </w:r>
      <w:r>
        <w:t xml:space="preserve"> value.  For example</w:t>
      </w:r>
      <w:r w:rsidR="00152104">
        <w:t>,</w:t>
      </w:r>
      <w:r>
        <w:t xml:space="preserve"> in </w:t>
      </w:r>
      <w:r>
        <w:fldChar w:fldCharType="begin"/>
      </w:r>
      <w:r>
        <w:instrText xml:space="preserve"> REF _Ref54358706 \h </w:instrText>
      </w:r>
      <w:r>
        <w:fldChar w:fldCharType="separate"/>
      </w:r>
      <w:r w:rsidR="00152104">
        <w:t xml:space="preserve">Table </w:t>
      </w:r>
      <w:r w:rsidR="00152104">
        <w:rPr>
          <w:noProof/>
        </w:rPr>
        <w:t>1</w:t>
      </w:r>
      <w:r>
        <w:fldChar w:fldCharType="end"/>
      </w:r>
      <w:r>
        <w:t>, if an LP UCI collides with an HP PUSCH, the “</w:t>
      </w:r>
      <w:proofErr w:type="spellStart"/>
      <w:r>
        <w:rPr>
          <w:i/>
          <w:lang w:eastAsia="zh-CN"/>
        </w:rPr>
        <w:t>beta_offset</w:t>
      </w:r>
      <w:proofErr w:type="spellEnd"/>
      <w:r>
        <w:rPr>
          <w:i/>
          <w:lang w:eastAsia="zh-CN"/>
        </w:rPr>
        <w:t xml:space="preserve"> indicator</w:t>
      </w:r>
      <w:r>
        <w:rPr>
          <w:lang w:eastAsia="zh-CN"/>
        </w:rPr>
        <w:t xml:space="preserve">” = 00 would indicate that the LP UCI is not multiplexed into the HP PUSCH and instead use Rel-16 prioritisation.  This is also applicable for the case for HP UCI and LP PUSCH, where Rel-16 prioritisation is used, </w:t>
      </w:r>
      <w:proofErr w:type="gramStart"/>
      <w:r>
        <w:rPr>
          <w:lang w:eastAsia="zh-CN"/>
        </w:rPr>
        <w:t>i.e.</w:t>
      </w:r>
      <w:proofErr w:type="gramEnd"/>
      <w:r>
        <w:rPr>
          <w:lang w:eastAsia="zh-CN"/>
        </w:rPr>
        <w:t xml:space="preserve"> dropping the LP PUSCH.</w:t>
      </w:r>
    </w:p>
    <w:p w14:paraId="710D959C" w14:textId="77777777" w:rsidR="003E4ED4" w:rsidRDefault="003E4ED4" w:rsidP="003E4ED4">
      <w:pPr>
        <w:spacing w:after="0"/>
        <w:rPr>
          <w:lang w:val="en-US"/>
        </w:rPr>
      </w:pPr>
    </w:p>
    <w:p w14:paraId="10B268BB" w14:textId="0D810FCE" w:rsidR="00691C20" w:rsidRDefault="00691C20" w:rsidP="003E4ED4">
      <w:pPr>
        <w:spacing w:after="0"/>
        <w:rPr>
          <w:b/>
          <w:bCs/>
          <w:lang w:val="en-US"/>
        </w:rPr>
      </w:pPr>
      <w:r>
        <w:rPr>
          <w:b/>
          <w:bCs/>
          <w:lang w:val="en-US"/>
        </w:rPr>
        <w:t>Proposal 1</w:t>
      </w:r>
      <w:r w:rsidR="00152104">
        <w:rPr>
          <w:b/>
          <w:bCs/>
          <w:lang w:val="en-US"/>
        </w:rPr>
        <w:t>6</w:t>
      </w:r>
      <w:r>
        <w:rPr>
          <w:b/>
          <w:bCs/>
          <w:lang w:val="en-US"/>
        </w:rPr>
        <w:t xml:space="preserve">: The </w:t>
      </w:r>
      <w:r>
        <w:rPr>
          <w:b/>
          <w:bCs/>
        </w:rPr>
        <w:t>“</w:t>
      </w:r>
      <w:proofErr w:type="spellStart"/>
      <w:r>
        <w:rPr>
          <w:b/>
          <w:bCs/>
          <w:i/>
          <w:lang w:eastAsia="zh-CN"/>
        </w:rPr>
        <w:t>beta_offset</w:t>
      </w:r>
      <w:proofErr w:type="spellEnd"/>
      <w:r>
        <w:rPr>
          <w:b/>
          <w:bCs/>
          <w:i/>
          <w:lang w:eastAsia="zh-CN"/>
        </w:rPr>
        <w:t xml:space="preserve"> indicator</w:t>
      </w:r>
      <w:r>
        <w:rPr>
          <w:b/>
          <w:bCs/>
          <w:lang w:eastAsia="zh-CN"/>
        </w:rPr>
        <w:t>” DCI field in the UL Grant scheduling the PUSCH is used to enable/disable multiplexing of UCI bits into PUSCH, where some of the indices have non-numerical value</w:t>
      </w:r>
      <w:r w:rsidR="003160B3">
        <w:rPr>
          <w:b/>
          <w:bCs/>
          <w:lang w:eastAsia="zh-CN"/>
        </w:rPr>
        <w:t>s</w:t>
      </w:r>
      <w:r>
        <w:rPr>
          <w:b/>
          <w:bCs/>
          <w:lang w:eastAsia="zh-CN"/>
        </w:rPr>
        <w:t xml:space="preserve">, </w:t>
      </w:r>
      <w:proofErr w:type="gramStart"/>
      <w:r>
        <w:rPr>
          <w:b/>
          <w:bCs/>
          <w:lang w:eastAsia="zh-CN"/>
        </w:rPr>
        <w:t>i.e.</w:t>
      </w:r>
      <w:proofErr w:type="gramEnd"/>
      <w:r>
        <w:rPr>
          <w:b/>
          <w:bCs/>
          <w:lang w:eastAsia="zh-CN"/>
        </w:rPr>
        <w:t xml:space="preserve"> “NOT MULTIPLEX”, to indicate that multiplexing is not used and that the UE performs prioritisation.  That</w:t>
      </w:r>
      <w:r>
        <w:rPr>
          <w:b/>
          <w:bCs/>
          <w:lang w:val="en-US"/>
        </w:rPr>
        <w:t xml:space="preserve"> is:</w:t>
      </w:r>
    </w:p>
    <w:p w14:paraId="27688455" w14:textId="77777777" w:rsidR="00691C20" w:rsidRDefault="00691C20" w:rsidP="003E4ED4">
      <w:pPr>
        <w:pStyle w:val="ListParagraph"/>
        <w:numPr>
          <w:ilvl w:val="0"/>
          <w:numId w:val="17"/>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is numerical then:</w:t>
      </w:r>
    </w:p>
    <w:p w14:paraId="6FA985C5" w14:textId="77777777" w:rsidR="00691C20" w:rsidRDefault="00691C20" w:rsidP="003E4ED4">
      <w:pPr>
        <w:pStyle w:val="ListParagraph"/>
        <w:numPr>
          <w:ilvl w:val="1"/>
          <w:numId w:val="17"/>
        </w:numPr>
        <w:spacing w:after="0"/>
        <w:rPr>
          <w:b/>
          <w:bCs/>
          <w:lang w:eastAsia="zh-CN"/>
        </w:rPr>
      </w:pPr>
      <w:r>
        <w:rPr>
          <w:b/>
          <w:bCs/>
          <w:lang w:eastAsia="zh-CN"/>
        </w:rPr>
        <w:t xml:space="preserve">LP UCI is multiplexed into HP PUSCH using the indicated </w:t>
      </w:r>
      <w:r>
        <w:rPr>
          <w:rFonts w:ascii="Symbol" w:eastAsia="Symbol" w:hAnsi="Symbol" w:cs="Symbol"/>
          <w:b/>
          <w:bCs/>
          <w:i/>
          <w:iCs/>
        </w:rPr>
        <w:t>b</w:t>
      </w:r>
      <w:r>
        <w:rPr>
          <w:b/>
          <w:bCs/>
        </w:rPr>
        <w:t xml:space="preserve"> offset value</w:t>
      </w:r>
    </w:p>
    <w:p w14:paraId="557DCF0D" w14:textId="77777777" w:rsidR="00691C20" w:rsidRDefault="00691C20" w:rsidP="003E4ED4">
      <w:pPr>
        <w:pStyle w:val="ListParagraph"/>
        <w:numPr>
          <w:ilvl w:val="1"/>
          <w:numId w:val="17"/>
        </w:numPr>
        <w:spacing w:after="0"/>
        <w:rPr>
          <w:b/>
          <w:bCs/>
          <w:lang w:eastAsia="zh-CN"/>
        </w:rPr>
      </w:pPr>
      <w:r>
        <w:rPr>
          <w:b/>
          <w:bCs/>
        </w:rPr>
        <w:t xml:space="preserve">HP UCI is multiplexed into LP PUSCH using the indicated </w:t>
      </w:r>
      <w:r>
        <w:rPr>
          <w:rFonts w:ascii="Symbol" w:eastAsia="Symbol" w:hAnsi="Symbol" w:cs="Symbol"/>
          <w:b/>
          <w:bCs/>
          <w:i/>
          <w:iCs/>
        </w:rPr>
        <w:t>b</w:t>
      </w:r>
      <w:r>
        <w:rPr>
          <w:b/>
          <w:bCs/>
        </w:rPr>
        <w:t xml:space="preserve"> offset value</w:t>
      </w:r>
    </w:p>
    <w:p w14:paraId="567D028F" w14:textId="77777777" w:rsidR="00691C20" w:rsidRDefault="00691C20" w:rsidP="003E4ED4">
      <w:pPr>
        <w:pStyle w:val="ListParagraph"/>
        <w:numPr>
          <w:ilvl w:val="0"/>
          <w:numId w:val="17"/>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 “NOT MULTIPLEX” or non-numerical then:</w:t>
      </w:r>
    </w:p>
    <w:p w14:paraId="14D803D0" w14:textId="77777777" w:rsidR="00691C20" w:rsidRDefault="00691C20" w:rsidP="003E4ED4">
      <w:pPr>
        <w:pStyle w:val="ListParagraph"/>
        <w:numPr>
          <w:ilvl w:val="1"/>
          <w:numId w:val="17"/>
        </w:numPr>
        <w:spacing w:after="0"/>
        <w:rPr>
          <w:b/>
          <w:bCs/>
          <w:lang w:eastAsia="zh-CN"/>
        </w:rPr>
      </w:pPr>
      <w:r>
        <w:rPr>
          <w:b/>
          <w:bCs/>
          <w:lang w:eastAsia="zh-CN"/>
        </w:rPr>
        <w:t xml:space="preserve">For the case of LP UCI &amp; HP PUSCH, the LP UCI is </w:t>
      </w:r>
      <w:proofErr w:type="gramStart"/>
      <w:r>
        <w:rPr>
          <w:b/>
          <w:bCs/>
          <w:lang w:eastAsia="zh-CN"/>
        </w:rPr>
        <w:t>dropped</w:t>
      </w:r>
      <w:proofErr w:type="gramEnd"/>
      <w:r>
        <w:rPr>
          <w:b/>
          <w:bCs/>
          <w:lang w:eastAsia="zh-CN"/>
        </w:rPr>
        <w:t xml:space="preserve"> and HP PUSCH is transmitted</w:t>
      </w:r>
    </w:p>
    <w:p w14:paraId="3E171090" w14:textId="77777777" w:rsidR="00691C20" w:rsidRDefault="00691C20" w:rsidP="003E4ED4">
      <w:pPr>
        <w:pStyle w:val="ListParagraph"/>
        <w:numPr>
          <w:ilvl w:val="1"/>
          <w:numId w:val="17"/>
        </w:numPr>
        <w:spacing w:after="0"/>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15E34187" w14:textId="77777777" w:rsidR="00691C20" w:rsidRDefault="00691C20" w:rsidP="003E4ED4">
      <w:pPr>
        <w:spacing w:after="0"/>
        <w:rPr>
          <w:b/>
          <w:bCs/>
          <w:lang w:val="en-US"/>
        </w:rPr>
      </w:pPr>
    </w:p>
    <w:p w14:paraId="1A7FBD29" w14:textId="797D1F8C" w:rsidR="00744193" w:rsidRDefault="00744193" w:rsidP="003E4ED4">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37C9486" w:rsidR="0081222A" w:rsidRDefault="00855F39" w:rsidP="006E1D27">
      <w:pPr>
        <w:rPr>
          <w:rFonts w:eastAsia="MS Mincho"/>
          <w:b/>
          <w:lang w:val="en-US"/>
        </w:rPr>
      </w:pPr>
      <w:r>
        <w:t>In this contribution</w:t>
      </w:r>
      <w:r w:rsidR="00BD2B36">
        <w:t>,</w:t>
      </w:r>
      <w:r>
        <w:t xml:space="preserve"> we discuss </w:t>
      </w:r>
      <w:r w:rsidR="00EA2359">
        <w:t xml:space="preserve">some </w:t>
      </w:r>
      <w:r w:rsidR="00711FE2">
        <w:t xml:space="preserve">considerations on </w:t>
      </w:r>
      <w:r w:rsidR="00152104">
        <w:t>intra-UE UL multiplexing</w:t>
      </w:r>
      <w:r w:rsidR="00EA2359">
        <w:t>.  We observe the following</w:t>
      </w:r>
      <w:r w:rsidR="00483B30">
        <w:t>:</w:t>
      </w:r>
      <w:r w:rsidR="0081222A" w:rsidRPr="00503C98">
        <w:rPr>
          <w:rFonts w:eastAsia="MS Mincho"/>
          <w:b/>
          <w:lang w:val="en-US"/>
        </w:rPr>
        <w:t xml:space="preserve"> </w:t>
      </w:r>
    </w:p>
    <w:p w14:paraId="402F04EF" w14:textId="77777777" w:rsidR="00682499" w:rsidRPr="00FA479D" w:rsidRDefault="00682499" w:rsidP="00682499">
      <w:pPr>
        <w:spacing w:after="0"/>
        <w:rPr>
          <w:b/>
          <w:bCs/>
          <w:lang w:val="en-US"/>
        </w:rPr>
      </w:pPr>
      <w:r w:rsidRPr="00FA479D">
        <w:rPr>
          <w:b/>
          <w:bCs/>
          <w:lang w:val="en-US"/>
        </w:rPr>
        <w:t>Observation 1: Applying a scaling factor on the LP UCI bits in calculating the UCI payload size does not save any REs or RBs and introduces complexity to the specifications for no benefit.</w:t>
      </w:r>
    </w:p>
    <w:p w14:paraId="66DD0E67" w14:textId="77777777" w:rsidR="00682499" w:rsidRPr="00FA479D" w:rsidRDefault="00682499" w:rsidP="00682499">
      <w:pPr>
        <w:spacing w:after="0"/>
        <w:rPr>
          <w:b/>
          <w:bCs/>
          <w:lang w:val="en-US"/>
        </w:rPr>
      </w:pPr>
    </w:p>
    <w:p w14:paraId="0AE1A8EC" w14:textId="77777777" w:rsidR="00682499" w:rsidRPr="0017273F" w:rsidRDefault="00682499" w:rsidP="00682499">
      <w:pPr>
        <w:spacing w:after="0"/>
        <w:rPr>
          <w:b/>
          <w:bCs/>
          <w:lang w:val="en-US"/>
        </w:rPr>
      </w:pPr>
      <w:r w:rsidRPr="0017273F">
        <w:rPr>
          <w:b/>
          <w:bCs/>
          <w:lang w:val="en-US"/>
        </w:rPr>
        <w:t xml:space="preserve">Observation 2: There is no issue in CB size misalignment between </w:t>
      </w:r>
      <w:proofErr w:type="spellStart"/>
      <w:r w:rsidRPr="0017273F">
        <w:rPr>
          <w:b/>
          <w:bCs/>
          <w:lang w:val="en-US"/>
        </w:rPr>
        <w:t>gNB</w:t>
      </w:r>
      <w:proofErr w:type="spellEnd"/>
      <w:r w:rsidRPr="0017273F">
        <w:rPr>
          <w:b/>
          <w:bCs/>
          <w:lang w:val="en-US"/>
        </w:rPr>
        <w:t xml:space="preserve"> and UE for multiplexing HARQ-ACKs of different L1 priorities in Type 1 HARQ-ACK CB.</w:t>
      </w:r>
    </w:p>
    <w:p w14:paraId="0E1A2E6B" w14:textId="77777777" w:rsidR="00682499" w:rsidRDefault="00682499" w:rsidP="00682499">
      <w:pPr>
        <w:spacing w:after="0"/>
        <w:rPr>
          <w:lang w:val="en-US"/>
        </w:rPr>
      </w:pPr>
    </w:p>
    <w:p w14:paraId="77CBCA76" w14:textId="77777777" w:rsidR="00682499" w:rsidRPr="00D21CA4" w:rsidRDefault="00682499" w:rsidP="00682499">
      <w:pPr>
        <w:spacing w:after="0"/>
        <w:rPr>
          <w:b/>
          <w:bCs/>
          <w:lang w:val="en-US"/>
        </w:rPr>
      </w:pPr>
      <w:r w:rsidRPr="00D21CA4">
        <w:rPr>
          <w:b/>
          <w:bCs/>
          <w:lang w:val="en-US"/>
        </w:rPr>
        <w:t xml:space="preserve">Observation 3: Type 2 HARQ-ACK CB utilizes DAI to avoid misalignment on the size of the CB between </w:t>
      </w:r>
      <w:proofErr w:type="spellStart"/>
      <w:r w:rsidRPr="00D21CA4">
        <w:rPr>
          <w:b/>
          <w:bCs/>
          <w:lang w:val="en-US"/>
        </w:rPr>
        <w:t>gNB</w:t>
      </w:r>
      <w:proofErr w:type="spellEnd"/>
      <w:r w:rsidRPr="00D21CA4">
        <w:rPr>
          <w:b/>
          <w:bCs/>
          <w:lang w:val="en-US"/>
        </w:rPr>
        <w:t xml:space="preserve"> and UE.  Such misalignment is rare and may occur due to the following scenarios:</w:t>
      </w:r>
    </w:p>
    <w:p w14:paraId="602313FD" w14:textId="77777777" w:rsidR="00682499" w:rsidRPr="00D21CA4" w:rsidRDefault="00682499" w:rsidP="00682499">
      <w:pPr>
        <w:pStyle w:val="ListParagraph"/>
        <w:numPr>
          <w:ilvl w:val="0"/>
          <w:numId w:val="19"/>
        </w:numPr>
        <w:spacing w:after="0"/>
        <w:rPr>
          <w:b/>
          <w:bCs/>
          <w:lang w:val="en-US"/>
        </w:rPr>
      </w:pPr>
      <w:r w:rsidRPr="00D21CA4">
        <w:rPr>
          <w:b/>
          <w:bCs/>
          <w:lang w:val="en-US"/>
        </w:rPr>
        <w:t xml:space="preserve">Scenario 1: The UE miss detects four consecutive DL Grants, </w:t>
      </w:r>
      <w:proofErr w:type="gramStart"/>
      <w:r w:rsidRPr="00D21CA4">
        <w:rPr>
          <w:b/>
          <w:bCs/>
          <w:lang w:val="en-US"/>
        </w:rPr>
        <w:t>e.g.</w:t>
      </w:r>
      <w:proofErr w:type="gramEnd"/>
      <w:r w:rsidRPr="00D21CA4">
        <w:rPr>
          <w:b/>
          <w:bCs/>
          <w:lang w:val="en-US"/>
        </w:rPr>
        <w:t xml:space="preserve"> for a 2 bit C-DAI</w:t>
      </w:r>
      <w:r>
        <w:rPr>
          <w:b/>
          <w:bCs/>
          <w:lang w:val="en-US"/>
        </w:rPr>
        <w:t>, which is very unlikely to occur</w:t>
      </w:r>
    </w:p>
    <w:p w14:paraId="3CC2CC51" w14:textId="77777777" w:rsidR="00682499" w:rsidRPr="00D21CA4" w:rsidRDefault="00682499" w:rsidP="00682499">
      <w:pPr>
        <w:pStyle w:val="ListParagraph"/>
        <w:numPr>
          <w:ilvl w:val="0"/>
          <w:numId w:val="19"/>
        </w:numPr>
        <w:spacing w:after="0"/>
        <w:rPr>
          <w:b/>
          <w:bCs/>
          <w:lang w:val="en-US"/>
        </w:rPr>
      </w:pPr>
      <w:r w:rsidRPr="00D21CA4">
        <w:rPr>
          <w:b/>
          <w:bCs/>
          <w:lang w:val="en-US"/>
        </w:rPr>
        <w:t>Scenario 2: The UE miss detects the last DL Grant prior associated with the Type 2 CB</w:t>
      </w:r>
      <w:r>
        <w:rPr>
          <w:b/>
          <w:bCs/>
          <w:lang w:val="en-US"/>
        </w:rPr>
        <w:t>, which can be mitigated by ensuring the corresponding PDCCH uses a high Aggregation Level.</w:t>
      </w:r>
    </w:p>
    <w:p w14:paraId="18251F7D" w14:textId="77777777" w:rsidR="00682499" w:rsidRDefault="00682499" w:rsidP="00682499">
      <w:pPr>
        <w:spacing w:after="0"/>
        <w:rPr>
          <w:lang w:val="en-US"/>
        </w:rPr>
      </w:pPr>
    </w:p>
    <w:p w14:paraId="4FE80B15" w14:textId="6335ACA4" w:rsidR="00152104" w:rsidRDefault="00152104" w:rsidP="00152104">
      <w:pPr>
        <w:spacing w:after="0"/>
      </w:pPr>
    </w:p>
    <w:p w14:paraId="5FA1FA31" w14:textId="77777777" w:rsidR="00682499" w:rsidRPr="00492761" w:rsidRDefault="00682499" w:rsidP="00682499">
      <w:pPr>
        <w:spacing w:after="0"/>
        <w:rPr>
          <w:b/>
          <w:bCs/>
          <w:lang w:val="en-US"/>
        </w:rPr>
      </w:pPr>
      <w:r w:rsidRPr="00492761">
        <w:rPr>
          <w:b/>
          <w:bCs/>
          <w:lang w:val="en-US"/>
        </w:rPr>
        <w:t xml:space="preserve">Observation 4: If </w:t>
      </w:r>
      <w:proofErr w:type="spellStart"/>
      <w:r w:rsidRPr="00492761">
        <w:rPr>
          <w:b/>
          <w:bCs/>
          <w:lang w:val="en-US"/>
        </w:rPr>
        <w:t>gNB</w:t>
      </w:r>
      <w:proofErr w:type="spellEnd"/>
      <w:r w:rsidRPr="00492761">
        <w:rPr>
          <w:b/>
          <w:bCs/>
          <w:lang w:val="en-US"/>
        </w:rPr>
        <w:t xml:space="preserve"> does not have the resource to increase the PDCCH’s AL for the last DL Grant of a LP Type 2 HARQ-ACK CB, then, if dynamic indication of UCI multiplexing is used, the </w:t>
      </w:r>
      <w:proofErr w:type="spellStart"/>
      <w:r w:rsidRPr="00492761">
        <w:rPr>
          <w:b/>
          <w:bCs/>
          <w:lang w:val="en-US"/>
        </w:rPr>
        <w:t>gNB</w:t>
      </w:r>
      <w:proofErr w:type="spellEnd"/>
      <w:r w:rsidRPr="00492761">
        <w:rPr>
          <w:b/>
          <w:bCs/>
          <w:lang w:val="en-US"/>
        </w:rPr>
        <w:t xml:space="preserve"> can easily indicate to the UE not to multiplex the LP HARQ-ACK into the HP PUCCH.</w:t>
      </w:r>
    </w:p>
    <w:p w14:paraId="64080CB4" w14:textId="77777777" w:rsidR="00682499" w:rsidRDefault="00682499" w:rsidP="00682499">
      <w:pPr>
        <w:spacing w:after="0"/>
        <w:rPr>
          <w:lang w:val="en-US"/>
        </w:rPr>
      </w:pPr>
    </w:p>
    <w:p w14:paraId="4C6B5656" w14:textId="77777777" w:rsidR="00682499" w:rsidRPr="002545DD" w:rsidRDefault="00682499" w:rsidP="00682499">
      <w:pPr>
        <w:spacing w:after="0"/>
        <w:rPr>
          <w:b/>
          <w:bCs/>
          <w:lang w:val="en-US"/>
        </w:rPr>
      </w:pPr>
      <w:r w:rsidRPr="002545DD">
        <w:rPr>
          <w:b/>
          <w:bCs/>
          <w:lang w:val="en-US"/>
        </w:rPr>
        <w:t>Observation 5: Option 1, Option 2, Option 3a and Option 3b proposed to manage the PUCCH resources assum</w:t>
      </w:r>
      <w:r>
        <w:rPr>
          <w:b/>
          <w:bCs/>
          <w:lang w:val="en-US"/>
        </w:rPr>
        <w:t>ing</w:t>
      </w:r>
      <w:r w:rsidRPr="002545DD">
        <w:rPr>
          <w:b/>
          <w:bCs/>
          <w:lang w:val="en-US"/>
        </w:rPr>
        <w:t xml:space="preserve"> that misalignment is likely to occur, which does not solve the root issue of misdetection of DL Grant (but rather solve the “symptom” of it).  These options create specifications impact and waste PUCCH resources due to over configuration of the CB size.</w:t>
      </w:r>
    </w:p>
    <w:p w14:paraId="4CDC0F3D" w14:textId="77777777" w:rsidR="00682499" w:rsidRPr="002545DD" w:rsidRDefault="00682499" w:rsidP="00682499">
      <w:pPr>
        <w:spacing w:after="0"/>
        <w:rPr>
          <w:b/>
          <w:bCs/>
          <w:lang w:val="en-US"/>
        </w:rPr>
      </w:pPr>
    </w:p>
    <w:p w14:paraId="1820D18F" w14:textId="77777777" w:rsidR="00682499" w:rsidRDefault="00682499" w:rsidP="00682499">
      <w:pPr>
        <w:spacing w:after="0"/>
        <w:rPr>
          <w:b/>
          <w:bCs/>
        </w:rPr>
      </w:pPr>
      <w:r>
        <w:rPr>
          <w:b/>
          <w:bCs/>
        </w:rPr>
        <w:t xml:space="preserve">Observation 6: Disabling UCI multiplexing by indicating </w:t>
      </w:r>
      <w:r>
        <w:rPr>
          <w:rFonts w:ascii="Symbol" w:eastAsia="Symbol" w:hAnsi="Symbol" w:cs="Symbol"/>
          <w:b/>
          <w:bCs/>
          <w:i/>
          <w:iCs/>
        </w:rPr>
        <w:t>b</w:t>
      </w:r>
      <w:r>
        <w:rPr>
          <w:b/>
          <w:bCs/>
        </w:rPr>
        <w:t xml:space="preserve"> =0 does not work when the UCI has High L1 Priority.</w:t>
      </w:r>
    </w:p>
    <w:p w14:paraId="3E140C1A" w14:textId="77777777" w:rsidR="00682499" w:rsidRDefault="00682499" w:rsidP="00682499">
      <w:pPr>
        <w:spacing w:after="0"/>
      </w:pPr>
    </w:p>
    <w:p w14:paraId="1D2CEC31" w14:textId="77777777" w:rsidR="00682499" w:rsidRDefault="00682499" w:rsidP="00152104">
      <w:pPr>
        <w:spacing w:after="0"/>
      </w:pPr>
    </w:p>
    <w:p w14:paraId="1D9C5753" w14:textId="6DB30C6C" w:rsidR="00483B30" w:rsidRDefault="00483B30" w:rsidP="00A91C99">
      <w:pPr>
        <w:rPr>
          <w:rFonts w:eastAsia="MS Mincho"/>
          <w:lang w:val="en-US"/>
        </w:rPr>
      </w:pPr>
      <w:r w:rsidRPr="00483B30">
        <w:rPr>
          <w:rFonts w:eastAsia="MS Mincho"/>
          <w:lang w:val="en-US"/>
        </w:rPr>
        <w:lastRenderedPageBreak/>
        <w:t>We therefore propose the following:</w:t>
      </w:r>
    </w:p>
    <w:p w14:paraId="68E525FE" w14:textId="77777777" w:rsidR="00682499" w:rsidRDefault="00682499" w:rsidP="00682499">
      <w:pPr>
        <w:spacing w:after="0"/>
        <w:rPr>
          <w:b/>
          <w:bCs/>
          <w:lang w:val="en-US"/>
        </w:rPr>
      </w:pPr>
      <w:r>
        <w:rPr>
          <w:b/>
          <w:bCs/>
          <w:lang w:val="en-US"/>
        </w:rPr>
        <w:t>Proposal 1: Confirm the following working assumption:</w:t>
      </w:r>
    </w:p>
    <w:p w14:paraId="39EF5EEF" w14:textId="77777777" w:rsidR="00682499" w:rsidRDefault="00682499" w:rsidP="00682499">
      <w:pPr>
        <w:spacing w:after="0"/>
        <w:ind w:left="360"/>
        <w:rPr>
          <w:b/>
          <w:bCs/>
          <w:lang w:val="en-US"/>
        </w:rPr>
      </w:pPr>
      <w:r>
        <w:rPr>
          <w:b/>
          <w:bCs/>
          <w:lang w:val="en-US"/>
        </w:rPr>
        <w:t>For multiplexing a high-priority (HP) HARQ-ACK and a low-priority (LP) HARQ-ACK into a PUCCH in R17, when the total number of LP and HP HARQ-ACK bits is more than 2, support separate coding for the two HARQ-ACKs.</w:t>
      </w:r>
    </w:p>
    <w:p w14:paraId="2F19D29D" w14:textId="77777777" w:rsidR="00682499" w:rsidRDefault="00682499" w:rsidP="00682499">
      <w:pPr>
        <w:pStyle w:val="ListParagraph"/>
        <w:numPr>
          <w:ilvl w:val="0"/>
          <w:numId w:val="10"/>
        </w:numPr>
        <w:spacing w:after="0"/>
        <w:ind w:left="1080"/>
        <w:rPr>
          <w:b/>
          <w:bCs/>
          <w:lang w:val="en-US"/>
        </w:rPr>
      </w:pPr>
      <w:r>
        <w:rPr>
          <w:b/>
          <w:bCs/>
          <w:lang w:val="en-US"/>
        </w:rPr>
        <w:t>Drop CSI (including part 1 and part2, if present) if CSI would multiplex on a PUCCH which has HP A/N.</w:t>
      </w:r>
    </w:p>
    <w:p w14:paraId="0CB19812" w14:textId="77777777" w:rsidR="00682499" w:rsidRDefault="00682499" w:rsidP="00682499">
      <w:pPr>
        <w:spacing w:after="0"/>
        <w:rPr>
          <w:lang w:val="en-US"/>
        </w:rPr>
      </w:pPr>
    </w:p>
    <w:p w14:paraId="1423A583" w14:textId="77777777" w:rsidR="00682499" w:rsidRDefault="00682499" w:rsidP="00682499">
      <w:pPr>
        <w:spacing w:after="0"/>
        <w:rPr>
          <w:lang w:val="en-US"/>
        </w:rPr>
      </w:pPr>
    </w:p>
    <w:p w14:paraId="456DC5F4" w14:textId="77777777" w:rsidR="00682499" w:rsidRPr="00691C20" w:rsidRDefault="00682499" w:rsidP="00682499">
      <w:pPr>
        <w:spacing w:after="0"/>
        <w:rPr>
          <w:b/>
          <w:bCs/>
          <w:lang w:val="en-US"/>
        </w:rPr>
      </w:pPr>
      <w:r w:rsidRPr="00691C20">
        <w:rPr>
          <w:b/>
          <w:bCs/>
          <w:lang w:val="en-US"/>
        </w:rPr>
        <w:t xml:space="preserve">Proposal </w:t>
      </w:r>
      <w:r>
        <w:rPr>
          <w:b/>
          <w:bCs/>
          <w:lang w:val="en-US"/>
        </w:rPr>
        <w:t>2</w:t>
      </w:r>
      <w:r w:rsidRPr="00691C20">
        <w:rPr>
          <w:b/>
          <w:bCs/>
          <w:lang w:val="en-US"/>
        </w:rPr>
        <w:t xml:space="preserve">: Separate </w:t>
      </w:r>
      <w:proofErr w:type="spellStart"/>
      <w:r w:rsidRPr="00691C20">
        <w:rPr>
          <w:b/>
          <w:bCs/>
          <w:i/>
          <w:iCs/>
          <w:lang w:val="en-US"/>
        </w:rPr>
        <w:t>maxCodeRate</w:t>
      </w:r>
      <w:proofErr w:type="spellEnd"/>
      <w:r w:rsidRPr="00691C20">
        <w:rPr>
          <w:b/>
          <w:bCs/>
          <w:lang w:val="en-US"/>
        </w:rPr>
        <w:t xml:space="preserve"> is configured for HP and LP </w:t>
      </w:r>
      <w:r>
        <w:rPr>
          <w:b/>
          <w:bCs/>
          <w:lang w:val="en-US"/>
        </w:rPr>
        <w:t>UCIs</w:t>
      </w:r>
      <w:r w:rsidRPr="00691C20">
        <w:rPr>
          <w:b/>
          <w:bCs/>
          <w:lang w:val="en-US"/>
        </w:rPr>
        <w:t>.</w:t>
      </w:r>
    </w:p>
    <w:p w14:paraId="1F500CDE" w14:textId="77777777" w:rsidR="00682499" w:rsidRDefault="00682499" w:rsidP="00682499">
      <w:pPr>
        <w:spacing w:after="0"/>
        <w:rPr>
          <w:lang w:val="en-US"/>
        </w:rPr>
      </w:pPr>
    </w:p>
    <w:p w14:paraId="76BEEC0B" w14:textId="77777777" w:rsidR="00682499" w:rsidRDefault="00682499" w:rsidP="00682499">
      <w:pPr>
        <w:spacing w:after="0"/>
        <w:rPr>
          <w:b/>
          <w:bCs/>
          <w:lang w:val="en-US"/>
        </w:rPr>
      </w:pPr>
      <w:r>
        <w:rPr>
          <w:b/>
          <w:bCs/>
          <w:lang w:val="en-US"/>
        </w:rPr>
        <w:t>Proposal 3: Encoded UCI symbols for HP UCI are mapped to earlier OFDM symbols of the PUCCH whilst those for LP UCI are mapped to later OFDM symbols.</w:t>
      </w:r>
    </w:p>
    <w:p w14:paraId="157248BA" w14:textId="77777777" w:rsidR="00682499" w:rsidRDefault="00682499" w:rsidP="00682499">
      <w:pPr>
        <w:spacing w:after="0"/>
      </w:pPr>
    </w:p>
    <w:p w14:paraId="7F15E38B" w14:textId="77777777" w:rsidR="00682499" w:rsidRPr="00FA479D" w:rsidRDefault="00682499" w:rsidP="00682499">
      <w:pPr>
        <w:spacing w:after="0"/>
        <w:rPr>
          <w:b/>
          <w:bCs/>
          <w:lang w:val="en-US"/>
        </w:rPr>
      </w:pPr>
      <w:r w:rsidRPr="00FA479D">
        <w:rPr>
          <w:b/>
          <w:bCs/>
          <w:lang w:val="en-US"/>
        </w:rPr>
        <w:t>Proposal 4: The UCI payload size used for PUCCH Resource Set selection is the number of HP UCI bits + the number of LP UCI bits (</w:t>
      </w:r>
      <w:proofErr w:type="gramStart"/>
      <w:r w:rsidRPr="00FA479D">
        <w:rPr>
          <w:b/>
          <w:bCs/>
          <w:lang w:val="en-US"/>
        </w:rPr>
        <w:t>i.e.</w:t>
      </w:r>
      <w:proofErr w:type="gramEnd"/>
      <w:r w:rsidRPr="00FA479D">
        <w:rPr>
          <w:b/>
          <w:bCs/>
          <w:lang w:val="en-US"/>
        </w:rPr>
        <w:t xml:space="preserve"> Option 1).</w:t>
      </w:r>
    </w:p>
    <w:p w14:paraId="05C74628" w14:textId="77777777" w:rsidR="00682499" w:rsidRDefault="00682499" w:rsidP="00682499">
      <w:pPr>
        <w:spacing w:after="0"/>
        <w:rPr>
          <w:lang w:val="en-US"/>
        </w:rPr>
      </w:pPr>
    </w:p>
    <w:p w14:paraId="68F5C8FB" w14:textId="77777777" w:rsidR="00682499" w:rsidRPr="002545DD" w:rsidRDefault="00682499" w:rsidP="00682499">
      <w:pPr>
        <w:spacing w:after="0"/>
        <w:rPr>
          <w:b/>
          <w:bCs/>
          <w:lang w:val="en-US"/>
        </w:rPr>
      </w:pPr>
      <w:r w:rsidRPr="002545DD">
        <w:rPr>
          <w:b/>
          <w:bCs/>
          <w:lang w:val="en-US"/>
        </w:rPr>
        <w:t xml:space="preserve">Proposal 5: Do not consider options that increases PUCCH resources or introduce additional PUCCH resources to solve the CB size misalignment between </w:t>
      </w:r>
      <w:proofErr w:type="spellStart"/>
      <w:r w:rsidRPr="002545DD">
        <w:rPr>
          <w:b/>
          <w:bCs/>
          <w:lang w:val="en-US"/>
        </w:rPr>
        <w:t>gNB</w:t>
      </w:r>
      <w:proofErr w:type="spellEnd"/>
      <w:r w:rsidRPr="002545DD">
        <w:rPr>
          <w:b/>
          <w:bCs/>
          <w:lang w:val="en-US"/>
        </w:rPr>
        <w:t xml:space="preserve"> and UE for multiplexing HARQ-ACKs of different L1 priorit</w:t>
      </w:r>
      <w:r>
        <w:rPr>
          <w:b/>
          <w:bCs/>
          <w:lang w:val="en-US"/>
        </w:rPr>
        <w:t>ies</w:t>
      </w:r>
      <w:r w:rsidRPr="002545DD">
        <w:rPr>
          <w:b/>
          <w:bCs/>
          <w:lang w:val="en-US"/>
        </w:rPr>
        <w:t xml:space="preserve"> into Type 2 HARQ-ACK CB.</w:t>
      </w:r>
    </w:p>
    <w:p w14:paraId="382C2FBC" w14:textId="77777777" w:rsidR="00682499" w:rsidRDefault="00682499" w:rsidP="00682499">
      <w:pPr>
        <w:spacing w:after="0"/>
        <w:rPr>
          <w:lang w:val="en-US"/>
        </w:rPr>
      </w:pPr>
    </w:p>
    <w:p w14:paraId="20B263F0" w14:textId="77777777" w:rsidR="00682499" w:rsidRPr="00D32C8C" w:rsidRDefault="00682499" w:rsidP="00682499">
      <w:pPr>
        <w:spacing w:after="0"/>
        <w:rPr>
          <w:b/>
          <w:bCs/>
          <w:lang w:val="en-US"/>
        </w:rPr>
      </w:pPr>
      <w:r w:rsidRPr="00D32C8C">
        <w:rPr>
          <w:b/>
          <w:bCs/>
          <w:lang w:val="en-US"/>
        </w:rPr>
        <w:t xml:space="preserve">Proposal 6: </w:t>
      </w:r>
      <w:r>
        <w:rPr>
          <w:b/>
          <w:bCs/>
          <w:lang w:val="en-US"/>
        </w:rPr>
        <w:t>F</w:t>
      </w:r>
      <w:r w:rsidRPr="00D32C8C">
        <w:rPr>
          <w:b/>
          <w:bCs/>
          <w:lang w:val="en-US"/>
        </w:rPr>
        <w:t xml:space="preserve">or multiplexing HARQ-ACKs of different L1 priorities into </w:t>
      </w:r>
      <w:r>
        <w:rPr>
          <w:b/>
          <w:bCs/>
          <w:lang w:val="en-US"/>
        </w:rPr>
        <w:t xml:space="preserve">a </w:t>
      </w:r>
      <w:r w:rsidRPr="00D32C8C">
        <w:rPr>
          <w:b/>
          <w:bCs/>
          <w:lang w:val="en-US"/>
        </w:rPr>
        <w:t xml:space="preserve">Type 2 HARQ-ACK CB, </w:t>
      </w:r>
      <w:r>
        <w:rPr>
          <w:b/>
          <w:bCs/>
          <w:lang w:val="en-US"/>
        </w:rPr>
        <w:t xml:space="preserve">the </w:t>
      </w:r>
      <w:proofErr w:type="spellStart"/>
      <w:r>
        <w:rPr>
          <w:b/>
          <w:bCs/>
          <w:lang w:val="en-US"/>
        </w:rPr>
        <w:t>gNB</w:t>
      </w:r>
      <w:proofErr w:type="spellEnd"/>
      <w:r>
        <w:rPr>
          <w:b/>
          <w:bCs/>
          <w:lang w:val="en-US"/>
        </w:rPr>
        <w:t xml:space="preserve"> </w:t>
      </w:r>
      <w:r w:rsidRPr="00D32C8C">
        <w:rPr>
          <w:b/>
          <w:bCs/>
          <w:lang w:val="en-US"/>
        </w:rPr>
        <w:t>indicate</w:t>
      </w:r>
      <w:r>
        <w:rPr>
          <w:b/>
          <w:bCs/>
          <w:lang w:val="en-US"/>
        </w:rPr>
        <w:t>s</w:t>
      </w:r>
      <w:r w:rsidRPr="00D32C8C">
        <w:rPr>
          <w:b/>
          <w:bCs/>
          <w:lang w:val="en-US"/>
        </w:rPr>
        <w:t xml:space="preserve"> the DAI value of the last DL Grant associated with the LP HARQ-ACKs in a HP DL Grant when multiplexing these HARQ-ACKs of different L1 priorities into </w:t>
      </w:r>
      <w:r>
        <w:rPr>
          <w:b/>
          <w:bCs/>
          <w:lang w:val="en-US"/>
        </w:rPr>
        <w:t>the</w:t>
      </w:r>
      <w:r w:rsidRPr="00D32C8C">
        <w:rPr>
          <w:b/>
          <w:bCs/>
          <w:lang w:val="en-US"/>
        </w:rPr>
        <w:t xml:space="preserve"> Type 2 HARQ-ACK CB.</w:t>
      </w:r>
    </w:p>
    <w:p w14:paraId="76B0A7E1" w14:textId="77777777" w:rsidR="00682499" w:rsidRDefault="00682499" w:rsidP="00682499">
      <w:pPr>
        <w:spacing w:after="0"/>
        <w:rPr>
          <w:lang w:val="en-US"/>
        </w:rPr>
      </w:pPr>
    </w:p>
    <w:p w14:paraId="6ECC14B1" w14:textId="77777777" w:rsidR="00682499" w:rsidRDefault="00682499" w:rsidP="00682499">
      <w:pPr>
        <w:spacing w:after="0"/>
        <w:rPr>
          <w:b/>
          <w:bCs/>
          <w:lang w:val="en-US"/>
        </w:rPr>
      </w:pPr>
      <w:r>
        <w:rPr>
          <w:b/>
          <w:bCs/>
          <w:lang w:val="en-US"/>
        </w:rPr>
        <w:t xml:space="preserve">Proposal 7: The </w:t>
      </w:r>
      <w:proofErr w:type="spellStart"/>
      <w:r>
        <w:rPr>
          <w:b/>
          <w:bCs/>
          <w:lang w:val="en-US"/>
        </w:rPr>
        <w:t>gNB</w:t>
      </w:r>
      <w:proofErr w:type="spellEnd"/>
      <w:r>
        <w:rPr>
          <w:b/>
          <w:bCs/>
          <w:lang w:val="en-US"/>
        </w:rPr>
        <w:t xml:space="preserve"> dynamically enables/disables multiplexing in an HP PUCCH by an indication in the DL Grant scheduling the HP PUCCH.</w:t>
      </w:r>
    </w:p>
    <w:p w14:paraId="2642CDE0" w14:textId="77777777" w:rsidR="00682499" w:rsidRDefault="00682499" w:rsidP="00682499">
      <w:pPr>
        <w:spacing w:after="0"/>
        <w:rPr>
          <w:lang w:val="en-US"/>
        </w:rPr>
      </w:pPr>
    </w:p>
    <w:p w14:paraId="4C6D1165" w14:textId="77777777" w:rsidR="00682499" w:rsidRDefault="00682499" w:rsidP="00682499">
      <w:pPr>
        <w:spacing w:after="0"/>
        <w:rPr>
          <w:b/>
          <w:bCs/>
          <w:lang w:val="en-US"/>
        </w:rPr>
      </w:pPr>
      <w:r>
        <w:rPr>
          <w:b/>
          <w:bCs/>
          <w:lang w:val="en-US"/>
        </w:rPr>
        <w:t xml:space="preserve">Proposal 8: When a HP PUCCH scheduled by multiple DL Grants overlap with LP HARQ-ACKs, the decision to multiplex the HP &amp; LP HARQ-ACKs is determined by the indicator in the last DL Grant scheduling the HP PUCCH. </w:t>
      </w:r>
    </w:p>
    <w:p w14:paraId="0F41245D" w14:textId="77777777" w:rsidR="00682499" w:rsidRDefault="00682499" w:rsidP="00682499">
      <w:pPr>
        <w:spacing w:after="0"/>
        <w:rPr>
          <w:lang w:val="en-US"/>
        </w:rPr>
      </w:pPr>
    </w:p>
    <w:p w14:paraId="61FECBDE" w14:textId="77777777" w:rsidR="00682499" w:rsidRDefault="00682499" w:rsidP="00682499">
      <w:pPr>
        <w:spacing w:after="0"/>
        <w:rPr>
          <w:b/>
          <w:bCs/>
          <w:lang w:val="en-US"/>
        </w:rPr>
      </w:pPr>
      <w:r>
        <w:rPr>
          <w:b/>
          <w:bCs/>
          <w:lang w:val="en-US"/>
        </w:rPr>
        <w:t>Proposal 9: When HP SR using PF0 multiplexes with LP HARQ-ACK using PF0:</w:t>
      </w:r>
    </w:p>
    <w:p w14:paraId="06DFF1DF" w14:textId="77777777" w:rsidR="00682499" w:rsidRDefault="00682499" w:rsidP="00682499">
      <w:pPr>
        <w:pStyle w:val="ListParagraph"/>
        <w:numPr>
          <w:ilvl w:val="0"/>
          <w:numId w:val="12"/>
        </w:numPr>
        <w:spacing w:after="0"/>
        <w:rPr>
          <w:b/>
          <w:bCs/>
          <w:lang w:val="en-US"/>
        </w:rPr>
      </w:pPr>
      <w:r>
        <w:rPr>
          <w:b/>
          <w:bCs/>
          <w:lang w:val="en-US"/>
        </w:rPr>
        <w:t xml:space="preserve">If SR is positive, SR is multiplexed on HARQ-ACK resource in the same way as Rel-15. </w:t>
      </w:r>
    </w:p>
    <w:p w14:paraId="584EB2E7" w14:textId="77777777" w:rsidR="00682499" w:rsidRDefault="00682499" w:rsidP="00682499">
      <w:pPr>
        <w:pStyle w:val="ListParagraph"/>
        <w:numPr>
          <w:ilvl w:val="0"/>
          <w:numId w:val="12"/>
        </w:numPr>
        <w:spacing w:after="0"/>
        <w:rPr>
          <w:b/>
          <w:bCs/>
          <w:lang w:val="en-US"/>
        </w:rPr>
      </w:pPr>
      <w:r>
        <w:rPr>
          <w:b/>
          <w:bCs/>
          <w:lang w:val="en-US"/>
        </w:rPr>
        <w:t>If SR is negative, transmit only HARQ-ACK on HARQ-ACK resource.</w:t>
      </w:r>
    </w:p>
    <w:p w14:paraId="5E323F47" w14:textId="77777777" w:rsidR="00682499" w:rsidRDefault="00682499" w:rsidP="00682499">
      <w:pPr>
        <w:spacing w:after="0"/>
        <w:rPr>
          <w:lang w:val="en-US"/>
        </w:rPr>
      </w:pPr>
    </w:p>
    <w:p w14:paraId="48B26E32" w14:textId="77777777" w:rsidR="00682499" w:rsidRDefault="00682499" w:rsidP="00682499">
      <w:pPr>
        <w:spacing w:after="0"/>
        <w:rPr>
          <w:lang w:val="en-US"/>
        </w:rPr>
      </w:pPr>
    </w:p>
    <w:p w14:paraId="3A675F08" w14:textId="77777777" w:rsidR="00682499" w:rsidRDefault="00682499" w:rsidP="00682499">
      <w:pPr>
        <w:spacing w:after="0"/>
        <w:rPr>
          <w:b/>
          <w:bCs/>
          <w:lang w:val="en-US"/>
        </w:rPr>
      </w:pPr>
      <w:r>
        <w:rPr>
          <w:b/>
          <w:bCs/>
          <w:lang w:val="en-US"/>
        </w:rPr>
        <w:t>Proposal 10: When HP SR using PF0 multiplexes with LP HARQ-ACK using PF1:</w:t>
      </w:r>
    </w:p>
    <w:p w14:paraId="2AB582B6" w14:textId="77777777" w:rsidR="00682499" w:rsidRDefault="00682499" w:rsidP="00682499">
      <w:pPr>
        <w:pStyle w:val="ListParagraph"/>
        <w:numPr>
          <w:ilvl w:val="0"/>
          <w:numId w:val="14"/>
        </w:numPr>
        <w:spacing w:after="0"/>
        <w:rPr>
          <w:b/>
          <w:bCs/>
          <w:lang w:val="en-US"/>
        </w:rPr>
      </w:pPr>
      <w:r>
        <w:rPr>
          <w:b/>
          <w:bCs/>
          <w:lang w:val="en-US"/>
        </w:rPr>
        <w:t xml:space="preserve">The positive SR and HARQ-ACK are multiplexed and transmitted on the SR resource </w:t>
      </w:r>
    </w:p>
    <w:p w14:paraId="10643A91" w14:textId="77777777" w:rsidR="00682499" w:rsidRDefault="00682499" w:rsidP="00682499">
      <w:pPr>
        <w:pStyle w:val="ListParagraph"/>
        <w:numPr>
          <w:ilvl w:val="0"/>
          <w:numId w:val="14"/>
        </w:numPr>
        <w:spacing w:after="0"/>
        <w:rPr>
          <w:b/>
          <w:bCs/>
          <w:lang w:val="en-US"/>
        </w:rPr>
      </w:pPr>
      <w:r>
        <w:rPr>
          <w:b/>
          <w:bCs/>
          <w:lang w:val="en-US"/>
        </w:rPr>
        <w:t>For negative SR, the UE transmits only HARQ-ACK on the HARQ-ACK resource.</w:t>
      </w:r>
    </w:p>
    <w:p w14:paraId="702773DC" w14:textId="77777777" w:rsidR="00682499" w:rsidRDefault="00682499" w:rsidP="00682499">
      <w:pPr>
        <w:spacing w:after="0"/>
        <w:rPr>
          <w:lang w:val="en-US"/>
        </w:rPr>
      </w:pPr>
    </w:p>
    <w:p w14:paraId="3494BF0D" w14:textId="77777777" w:rsidR="00682499" w:rsidRDefault="00682499" w:rsidP="00682499">
      <w:pPr>
        <w:spacing w:after="0"/>
        <w:rPr>
          <w:lang w:val="en-US"/>
        </w:rPr>
      </w:pPr>
    </w:p>
    <w:p w14:paraId="0AFB7808" w14:textId="77777777" w:rsidR="00682499" w:rsidRDefault="00682499" w:rsidP="00682499">
      <w:pPr>
        <w:spacing w:after="0"/>
        <w:rPr>
          <w:b/>
          <w:bCs/>
          <w:lang w:val="en-US"/>
        </w:rPr>
      </w:pPr>
      <w:r>
        <w:rPr>
          <w:b/>
          <w:bCs/>
          <w:lang w:val="en-US"/>
        </w:rPr>
        <w:t>Proposal 11: When HP SR using PF1 multiplexes with LP HARQ-ACK using PF0:</w:t>
      </w:r>
    </w:p>
    <w:p w14:paraId="6C388E6A" w14:textId="77777777" w:rsidR="00682499" w:rsidRDefault="00682499" w:rsidP="00682499">
      <w:pPr>
        <w:pStyle w:val="ListParagraph"/>
        <w:numPr>
          <w:ilvl w:val="0"/>
          <w:numId w:val="16"/>
        </w:numPr>
        <w:spacing w:after="0"/>
        <w:rPr>
          <w:b/>
          <w:bCs/>
          <w:lang w:val="en-US"/>
        </w:rPr>
      </w:pPr>
      <w:r>
        <w:rPr>
          <w:b/>
          <w:bCs/>
          <w:lang w:val="en-US"/>
        </w:rPr>
        <w:t xml:space="preserve">If SR is positive, SR is multiplexed on HARQ-ACK resource in the same way as Rel-15. </w:t>
      </w:r>
    </w:p>
    <w:p w14:paraId="50BC6B99" w14:textId="77777777" w:rsidR="00682499" w:rsidRDefault="00682499" w:rsidP="00682499">
      <w:pPr>
        <w:pStyle w:val="ListParagraph"/>
        <w:numPr>
          <w:ilvl w:val="0"/>
          <w:numId w:val="16"/>
        </w:numPr>
        <w:spacing w:after="0"/>
        <w:rPr>
          <w:lang w:val="en-US"/>
        </w:rPr>
      </w:pPr>
      <w:r>
        <w:rPr>
          <w:b/>
          <w:bCs/>
          <w:lang w:val="en-US"/>
        </w:rPr>
        <w:t>If SR is negative, transmit only HARQ-ACK on HARQ-ACK resource.</w:t>
      </w:r>
    </w:p>
    <w:p w14:paraId="6778A66B" w14:textId="77777777" w:rsidR="00682499" w:rsidRDefault="00682499" w:rsidP="00682499">
      <w:pPr>
        <w:spacing w:after="0"/>
        <w:rPr>
          <w:lang w:val="en-US"/>
        </w:rPr>
      </w:pPr>
    </w:p>
    <w:p w14:paraId="1A954EE9" w14:textId="77777777" w:rsidR="00682499" w:rsidRDefault="00682499" w:rsidP="00682499">
      <w:pPr>
        <w:spacing w:after="0"/>
        <w:rPr>
          <w:lang w:val="en-US"/>
        </w:rPr>
      </w:pPr>
    </w:p>
    <w:p w14:paraId="4849A0DF" w14:textId="77777777" w:rsidR="00682499" w:rsidRDefault="00682499" w:rsidP="00682499">
      <w:pPr>
        <w:spacing w:after="0"/>
        <w:jc w:val="both"/>
        <w:rPr>
          <w:b/>
          <w:bCs/>
        </w:rPr>
      </w:pPr>
      <w:r>
        <w:rPr>
          <w:b/>
          <w:bCs/>
        </w:rPr>
        <w:t xml:space="preserve">Proposal 12: 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four different sets of </w:t>
      </w:r>
      <w:r>
        <w:rPr>
          <w:rFonts w:ascii="Symbol" w:eastAsia="Symbol" w:hAnsi="Symbol" w:cs="Symbol"/>
          <w:b/>
          <w:bCs/>
          <w:i/>
          <w:iCs/>
        </w:rPr>
        <w:t>b</w:t>
      </w:r>
      <w:r>
        <w:rPr>
          <w:b/>
          <w:bCs/>
        </w:rPr>
        <w:t xml:space="preserve"> offsets.</w:t>
      </w:r>
    </w:p>
    <w:p w14:paraId="4BAD56FD" w14:textId="77777777" w:rsidR="00682499" w:rsidRDefault="00682499" w:rsidP="00682499">
      <w:pPr>
        <w:spacing w:after="0"/>
        <w:jc w:val="both"/>
      </w:pPr>
    </w:p>
    <w:p w14:paraId="3CE28E59" w14:textId="77777777" w:rsidR="00682499" w:rsidRDefault="00682499" w:rsidP="00682499">
      <w:pPr>
        <w:spacing w:after="0"/>
        <w:rPr>
          <w:b/>
          <w:bCs/>
        </w:rPr>
      </w:pPr>
      <w:r>
        <w:rPr>
          <w:b/>
          <w:bCs/>
        </w:rPr>
        <w:t xml:space="preserve">Proposal 13: 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separate </w:t>
      </w:r>
      <w:r>
        <w:rPr>
          <w:rFonts w:ascii="Symbol" w:eastAsia="Symbol" w:hAnsi="Symbol" w:cs="Symbol"/>
          <w:b/>
          <w:bCs/>
          <w:i/>
          <w:iCs/>
        </w:rPr>
        <w:t>a</w:t>
      </w:r>
      <w:r>
        <w:rPr>
          <w:b/>
          <w:bCs/>
        </w:rPr>
        <w:t xml:space="preserve"> offsets for different PUSCH L1 priorities.</w:t>
      </w:r>
    </w:p>
    <w:p w14:paraId="5A7BB769" w14:textId="77777777" w:rsidR="00682499" w:rsidRDefault="00682499" w:rsidP="00682499">
      <w:pPr>
        <w:spacing w:after="0"/>
        <w:rPr>
          <w:b/>
          <w:bCs/>
          <w:lang w:val="en-US"/>
        </w:rPr>
      </w:pPr>
    </w:p>
    <w:p w14:paraId="29F4C284" w14:textId="77777777" w:rsidR="00682499" w:rsidRDefault="00682499" w:rsidP="00682499">
      <w:pPr>
        <w:spacing w:after="0"/>
        <w:rPr>
          <w:b/>
          <w:bCs/>
        </w:rPr>
      </w:pPr>
      <w:r>
        <w:rPr>
          <w:b/>
          <w:bCs/>
        </w:rPr>
        <w:t>Proposal 14: When multiplexing UCI bits into PUSCH of different L1 priorities, if there are insufficient REs in a PUSCH to carry the UCI bits, the LP UCI bits are dropped.</w:t>
      </w:r>
    </w:p>
    <w:p w14:paraId="2DD710EE" w14:textId="77777777" w:rsidR="00682499" w:rsidRDefault="00682499" w:rsidP="00682499">
      <w:pPr>
        <w:spacing w:after="0"/>
        <w:rPr>
          <w:b/>
          <w:bCs/>
        </w:rPr>
      </w:pPr>
    </w:p>
    <w:p w14:paraId="62C82835" w14:textId="77777777" w:rsidR="00682499" w:rsidRDefault="00682499" w:rsidP="00682499">
      <w:pPr>
        <w:spacing w:after="0"/>
        <w:rPr>
          <w:b/>
          <w:bCs/>
          <w:lang w:val="en-US"/>
        </w:rPr>
      </w:pPr>
      <w:r>
        <w:rPr>
          <w:b/>
          <w:bCs/>
          <w:lang w:val="en-US"/>
        </w:rPr>
        <w:lastRenderedPageBreak/>
        <w:t xml:space="preserve">Proposal 15: The </w:t>
      </w:r>
      <w:proofErr w:type="spellStart"/>
      <w:r>
        <w:rPr>
          <w:b/>
          <w:bCs/>
          <w:lang w:val="en-US"/>
        </w:rPr>
        <w:t>gNB</w:t>
      </w:r>
      <w:proofErr w:type="spellEnd"/>
      <w:r>
        <w:rPr>
          <w:b/>
          <w:bCs/>
          <w:lang w:val="en-US"/>
        </w:rPr>
        <w:t xml:space="preserve"> dynamically indicates whether to enable/disable multiplexing of UCI bits into PUSCH of different L1 priorities.</w:t>
      </w:r>
    </w:p>
    <w:p w14:paraId="33BB5E68" w14:textId="77777777" w:rsidR="00682499" w:rsidRDefault="00682499" w:rsidP="00682499">
      <w:pPr>
        <w:spacing w:after="0"/>
        <w:rPr>
          <w:b/>
          <w:bCs/>
          <w:lang w:val="en-US"/>
        </w:rPr>
      </w:pPr>
    </w:p>
    <w:p w14:paraId="01E1A79D" w14:textId="77777777" w:rsidR="00682499" w:rsidRDefault="00682499" w:rsidP="00682499">
      <w:pPr>
        <w:spacing w:after="0"/>
        <w:rPr>
          <w:b/>
          <w:bCs/>
          <w:lang w:val="en-US"/>
        </w:rPr>
      </w:pPr>
      <w:r>
        <w:rPr>
          <w:b/>
          <w:bCs/>
          <w:lang w:val="en-US"/>
        </w:rPr>
        <w:t xml:space="preserve">Proposal 16: The </w:t>
      </w:r>
      <w:r>
        <w:rPr>
          <w:b/>
          <w:bCs/>
        </w:rPr>
        <w:t>“</w:t>
      </w:r>
      <w:proofErr w:type="spellStart"/>
      <w:r>
        <w:rPr>
          <w:b/>
          <w:bCs/>
          <w:i/>
          <w:lang w:eastAsia="zh-CN"/>
        </w:rPr>
        <w:t>beta_offset</w:t>
      </w:r>
      <w:proofErr w:type="spellEnd"/>
      <w:r>
        <w:rPr>
          <w:b/>
          <w:bCs/>
          <w:i/>
          <w:lang w:eastAsia="zh-CN"/>
        </w:rPr>
        <w:t xml:space="preserve"> indicator</w:t>
      </w:r>
      <w:r>
        <w:rPr>
          <w:b/>
          <w:bCs/>
          <w:lang w:eastAsia="zh-CN"/>
        </w:rPr>
        <w:t xml:space="preserve">” DCI field in the UL Grant scheduling the PUSCH is used to enable/disable multiplexing of UCI bits into PUSCH, where some of the indices have non-numerical values, </w:t>
      </w:r>
      <w:proofErr w:type="gramStart"/>
      <w:r>
        <w:rPr>
          <w:b/>
          <w:bCs/>
          <w:lang w:eastAsia="zh-CN"/>
        </w:rPr>
        <w:t>i.e.</w:t>
      </w:r>
      <w:proofErr w:type="gramEnd"/>
      <w:r>
        <w:rPr>
          <w:b/>
          <w:bCs/>
          <w:lang w:eastAsia="zh-CN"/>
        </w:rPr>
        <w:t xml:space="preserve"> “NOT MULTIPLEX”, to indicate that multiplexing is not used and that the UE performs prioritisation.  That</w:t>
      </w:r>
      <w:r>
        <w:rPr>
          <w:b/>
          <w:bCs/>
          <w:lang w:val="en-US"/>
        </w:rPr>
        <w:t xml:space="preserve"> is:</w:t>
      </w:r>
    </w:p>
    <w:p w14:paraId="48E7D4BA" w14:textId="77777777" w:rsidR="00682499" w:rsidRDefault="00682499" w:rsidP="00682499">
      <w:pPr>
        <w:pStyle w:val="ListParagraph"/>
        <w:numPr>
          <w:ilvl w:val="0"/>
          <w:numId w:val="17"/>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is numerical then:</w:t>
      </w:r>
    </w:p>
    <w:p w14:paraId="00D8C13D" w14:textId="77777777" w:rsidR="00682499" w:rsidRDefault="00682499" w:rsidP="00682499">
      <w:pPr>
        <w:pStyle w:val="ListParagraph"/>
        <w:numPr>
          <w:ilvl w:val="1"/>
          <w:numId w:val="17"/>
        </w:numPr>
        <w:spacing w:after="0"/>
        <w:rPr>
          <w:b/>
          <w:bCs/>
          <w:lang w:eastAsia="zh-CN"/>
        </w:rPr>
      </w:pPr>
      <w:r>
        <w:rPr>
          <w:b/>
          <w:bCs/>
          <w:lang w:eastAsia="zh-CN"/>
        </w:rPr>
        <w:t xml:space="preserve">LP UCI is multiplexed into HP PUSCH using the indicated </w:t>
      </w:r>
      <w:r>
        <w:rPr>
          <w:rFonts w:ascii="Symbol" w:eastAsia="Symbol" w:hAnsi="Symbol" w:cs="Symbol"/>
          <w:b/>
          <w:bCs/>
          <w:i/>
          <w:iCs/>
        </w:rPr>
        <w:t>b</w:t>
      </w:r>
      <w:r>
        <w:rPr>
          <w:b/>
          <w:bCs/>
        </w:rPr>
        <w:t xml:space="preserve"> offset value</w:t>
      </w:r>
    </w:p>
    <w:p w14:paraId="1679E73A" w14:textId="77777777" w:rsidR="00682499" w:rsidRDefault="00682499" w:rsidP="00682499">
      <w:pPr>
        <w:pStyle w:val="ListParagraph"/>
        <w:numPr>
          <w:ilvl w:val="1"/>
          <w:numId w:val="17"/>
        </w:numPr>
        <w:spacing w:after="0"/>
        <w:rPr>
          <w:b/>
          <w:bCs/>
          <w:lang w:eastAsia="zh-CN"/>
        </w:rPr>
      </w:pPr>
      <w:r>
        <w:rPr>
          <w:b/>
          <w:bCs/>
        </w:rPr>
        <w:t xml:space="preserve">HP UCI is multiplexed into LP PUSCH using the indicated </w:t>
      </w:r>
      <w:r>
        <w:rPr>
          <w:rFonts w:ascii="Symbol" w:eastAsia="Symbol" w:hAnsi="Symbol" w:cs="Symbol"/>
          <w:b/>
          <w:bCs/>
          <w:i/>
          <w:iCs/>
        </w:rPr>
        <w:t>b</w:t>
      </w:r>
      <w:r>
        <w:rPr>
          <w:b/>
          <w:bCs/>
        </w:rPr>
        <w:t xml:space="preserve"> offset value</w:t>
      </w:r>
    </w:p>
    <w:p w14:paraId="5DA85A09" w14:textId="77777777" w:rsidR="00682499" w:rsidRDefault="00682499" w:rsidP="00682499">
      <w:pPr>
        <w:pStyle w:val="ListParagraph"/>
        <w:numPr>
          <w:ilvl w:val="0"/>
          <w:numId w:val="17"/>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 “NOT MULTIPLEX” or non-numerical then:</w:t>
      </w:r>
    </w:p>
    <w:p w14:paraId="1E92F8EE" w14:textId="77777777" w:rsidR="00682499" w:rsidRDefault="00682499" w:rsidP="00682499">
      <w:pPr>
        <w:pStyle w:val="ListParagraph"/>
        <w:numPr>
          <w:ilvl w:val="1"/>
          <w:numId w:val="17"/>
        </w:numPr>
        <w:spacing w:after="0"/>
        <w:rPr>
          <w:b/>
          <w:bCs/>
          <w:lang w:eastAsia="zh-CN"/>
        </w:rPr>
      </w:pPr>
      <w:r>
        <w:rPr>
          <w:b/>
          <w:bCs/>
          <w:lang w:eastAsia="zh-CN"/>
        </w:rPr>
        <w:t xml:space="preserve">For the case of LP UCI &amp; HP PUSCH, the LP UCI is </w:t>
      </w:r>
      <w:proofErr w:type="gramStart"/>
      <w:r>
        <w:rPr>
          <w:b/>
          <w:bCs/>
          <w:lang w:eastAsia="zh-CN"/>
        </w:rPr>
        <w:t>dropped</w:t>
      </w:r>
      <w:proofErr w:type="gramEnd"/>
      <w:r>
        <w:rPr>
          <w:b/>
          <w:bCs/>
          <w:lang w:eastAsia="zh-CN"/>
        </w:rPr>
        <w:t xml:space="preserve"> and HP PUSCH is transmitted</w:t>
      </w:r>
    </w:p>
    <w:p w14:paraId="0764829A" w14:textId="77777777" w:rsidR="00682499" w:rsidRDefault="00682499" w:rsidP="00682499">
      <w:pPr>
        <w:pStyle w:val="ListParagraph"/>
        <w:numPr>
          <w:ilvl w:val="1"/>
          <w:numId w:val="17"/>
        </w:numPr>
        <w:spacing w:after="0"/>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49533DD5" w14:textId="77777777" w:rsidR="00682499" w:rsidRDefault="00682499" w:rsidP="00682499">
      <w:pPr>
        <w:spacing w:after="0"/>
        <w:rPr>
          <w:lang w:val="en-US"/>
        </w:rPr>
      </w:pPr>
    </w:p>
    <w:p w14:paraId="3527971B" w14:textId="77777777" w:rsidR="007219FA" w:rsidRDefault="007219FA" w:rsidP="007219FA">
      <w:pPr>
        <w:spacing w:after="0"/>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60995A9" w14:textId="77777777" w:rsidR="00691C20" w:rsidRDefault="00691C20" w:rsidP="00691C20">
      <w:r>
        <w:t>[1] R1-2103868, “Summary#1 of email thread [104b-e-NR-R17-IIoT_URLLC-04],” Moderator (OPPO), RAN1#104bis-e</w:t>
      </w:r>
    </w:p>
    <w:p w14:paraId="5BC340AD" w14:textId="5FF6B6BD" w:rsidR="00DD6143" w:rsidRDefault="007F2F12" w:rsidP="00691C20">
      <w:r>
        <w:t>[2]</w:t>
      </w:r>
      <w:r w:rsidR="00DD6143">
        <w:t xml:space="preserve"> </w:t>
      </w:r>
      <w:r w:rsidR="00DD6143" w:rsidRPr="00DD6143">
        <w:t>R1-2106063</w:t>
      </w:r>
      <w:r w:rsidR="00DD6143">
        <w:t>, “</w:t>
      </w:r>
      <w:r w:rsidR="00DD6143" w:rsidRPr="00DD6143">
        <w:t>Summary#2 of email thread [104b-e-NR-R17-IIoT_URLLC-04]</w:t>
      </w:r>
      <w:r w:rsidR="00DD6143">
        <w:t xml:space="preserve">,” </w:t>
      </w:r>
      <w:r w:rsidR="00DD6143" w:rsidRPr="00DD6143">
        <w:t>Moderator (OPPO)</w:t>
      </w:r>
      <w:r w:rsidR="00DD6143">
        <w:t>, RAN1#105e</w:t>
      </w:r>
    </w:p>
    <w:p w14:paraId="3DBA3A78" w14:textId="39046F74" w:rsidR="00DD6143" w:rsidRDefault="00DD6143" w:rsidP="00691C20">
      <w:r>
        <w:t xml:space="preserve">[3] </w:t>
      </w:r>
      <w:r w:rsidRPr="00DD6143">
        <w:t>R1-2104264</w:t>
      </w:r>
      <w:r>
        <w:t>, “</w:t>
      </w:r>
      <w:r w:rsidRPr="00DD6143">
        <w:t>Intra-UE multiplexing enhancements</w:t>
      </w:r>
      <w:r>
        <w:t xml:space="preserve">,” </w:t>
      </w:r>
      <w:r w:rsidRPr="00DD6143">
        <w:t>Huawei, HiSilicon</w:t>
      </w:r>
      <w:r>
        <w:t>, RAN1#105e</w:t>
      </w:r>
    </w:p>
    <w:p w14:paraId="68BF6D8D" w14:textId="3E73F37F" w:rsidR="00691C20" w:rsidRDefault="00691C20" w:rsidP="00691C20">
      <w:r>
        <w:t>[</w:t>
      </w:r>
      <w:r w:rsidR="00536065">
        <w:t>4</w:t>
      </w:r>
      <w:r>
        <w:t>] R1-2102281, “Report of RAN1#104-e meeting,” ETSI MCC, RAN1#104bis-e</w:t>
      </w:r>
    </w:p>
    <w:p w14:paraId="12DAAF7D" w14:textId="1F508B02" w:rsidR="00691C20" w:rsidRDefault="00691C20" w:rsidP="00691C20">
      <w:r>
        <w:t>[</w:t>
      </w:r>
      <w:r w:rsidR="00536065">
        <w:t>5</w:t>
      </w:r>
      <w:r>
        <w:t>] R1-2103303, “Considerations on intra-UE UL multiplexing,” Sony, RAN1#104bis-e</w:t>
      </w:r>
    </w:p>
    <w:p w14:paraId="4640D9F6" w14:textId="79F2B8B9" w:rsidR="00407FE3" w:rsidRDefault="00407FE3" w:rsidP="00691C20"/>
    <w:sectPr w:rsidR="00407F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72DFE" w14:textId="77777777" w:rsidR="00152817" w:rsidRDefault="00152817">
      <w:r>
        <w:separator/>
      </w:r>
    </w:p>
  </w:endnote>
  <w:endnote w:type="continuationSeparator" w:id="0">
    <w:p w14:paraId="44FFF54F" w14:textId="77777777" w:rsidR="00152817" w:rsidRDefault="00152817">
      <w:r>
        <w:continuationSeparator/>
      </w:r>
    </w:p>
  </w:endnote>
  <w:endnote w:type="continuationNotice" w:id="1">
    <w:p w14:paraId="0DB2C591" w14:textId="77777777" w:rsidR="00152817" w:rsidRDefault="00152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90236" w14:textId="77777777" w:rsidR="00152817" w:rsidRDefault="00152817">
      <w:r>
        <w:separator/>
      </w:r>
    </w:p>
  </w:footnote>
  <w:footnote w:type="continuationSeparator" w:id="0">
    <w:p w14:paraId="6620C3C7" w14:textId="77777777" w:rsidR="00152817" w:rsidRDefault="00152817">
      <w:r>
        <w:continuationSeparator/>
      </w:r>
    </w:p>
  </w:footnote>
  <w:footnote w:type="continuationNotice" w:id="1">
    <w:p w14:paraId="305F4C42" w14:textId="77777777" w:rsidR="00152817" w:rsidRDefault="001528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F7B52"/>
    <w:multiLevelType w:val="hybridMultilevel"/>
    <w:tmpl w:val="953A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506D21E5"/>
    <w:multiLevelType w:val="hybridMultilevel"/>
    <w:tmpl w:val="13341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4"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802F3"/>
    <w:multiLevelType w:val="hybridMultilevel"/>
    <w:tmpl w:val="36AA6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9"/>
  </w:num>
  <w:num w:numId="4">
    <w:abstractNumId w:val="4"/>
  </w:num>
  <w:num w:numId="5">
    <w:abstractNumId w:val="0"/>
  </w:num>
  <w:num w:numId="6">
    <w:abstractNumId w:val="8"/>
  </w:num>
  <w:num w:numId="7">
    <w:abstractNumId w:val="17"/>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4"/>
  </w:num>
  <w:num w:numId="12">
    <w:abstractNumId w:val="6"/>
  </w:num>
  <w:num w:numId="13">
    <w:abstractNumId w:val="16"/>
  </w:num>
  <w:num w:numId="14">
    <w:abstractNumId w:val="7"/>
  </w:num>
  <w:num w:numId="15">
    <w:abstractNumId w:val="5"/>
  </w:num>
  <w:num w:numId="16">
    <w:abstractNumId w:val="1"/>
  </w:num>
  <w:num w:numId="17">
    <w:abstractNumId w:val="12"/>
  </w:num>
  <w:num w:numId="18">
    <w:abstractNumId w:val="2"/>
  </w:num>
  <w:num w:numId="1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4A05"/>
    <w:rsid w:val="00034BE0"/>
    <w:rsid w:val="000366AC"/>
    <w:rsid w:val="00037FAD"/>
    <w:rsid w:val="00040836"/>
    <w:rsid w:val="00040B7B"/>
    <w:rsid w:val="0004157F"/>
    <w:rsid w:val="00041A7F"/>
    <w:rsid w:val="00042C53"/>
    <w:rsid w:val="000437AE"/>
    <w:rsid w:val="00045485"/>
    <w:rsid w:val="00046177"/>
    <w:rsid w:val="00050083"/>
    <w:rsid w:val="00051AE3"/>
    <w:rsid w:val="000526BF"/>
    <w:rsid w:val="00057629"/>
    <w:rsid w:val="00060A19"/>
    <w:rsid w:val="00062DA9"/>
    <w:rsid w:val="00063EB5"/>
    <w:rsid w:val="000657A3"/>
    <w:rsid w:val="00067574"/>
    <w:rsid w:val="00070CB1"/>
    <w:rsid w:val="00071A2D"/>
    <w:rsid w:val="0007415F"/>
    <w:rsid w:val="00075598"/>
    <w:rsid w:val="000771C1"/>
    <w:rsid w:val="000772E2"/>
    <w:rsid w:val="00080250"/>
    <w:rsid w:val="00081217"/>
    <w:rsid w:val="0008487C"/>
    <w:rsid w:val="00085823"/>
    <w:rsid w:val="00087A3B"/>
    <w:rsid w:val="00087D3A"/>
    <w:rsid w:val="0009061A"/>
    <w:rsid w:val="00092A5C"/>
    <w:rsid w:val="000930E8"/>
    <w:rsid w:val="00093601"/>
    <w:rsid w:val="00094981"/>
    <w:rsid w:val="000952BF"/>
    <w:rsid w:val="0009577B"/>
    <w:rsid w:val="000961E0"/>
    <w:rsid w:val="00096B0F"/>
    <w:rsid w:val="00096DD3"/>
    <w:rsid w:val="0009759A"/>
    <w:rsid w:val="000A0861"/>
    <w:rsid w:val="000A1ACC"/>
    <w:rsid w:val="000A1E1B"/>
    <w:rsid w:val="000A2552"/>
    <w:rsid w:val="000A35CB"/>
    <w:rsid w:val="000A519B"/>
    <w:rsid w:val="000A670D"/>
    <w:rsid w:val="000B2C0D"/>
    <w:rsid w:val="000B2C86"/>
    <w:rsid w:val="000B4315"/>
    <w:rsid w:val="000B5886"/>
    <w:rsid w:val="000B5D65"/>
    <w:rsid w:val="000B68AA"/>
    <w:rsid w:val="000B6F39"/>
    <w:rsid w:val="000B741A"/>
    <w:rsid w:val="000C054B"/>
    <w:rsid w:val="000C0A74"/>
    <w:rsid w:val="000C2901"/>
    <w:rsid w:val="000C2AC0"/>
    <w:rsid w:val="000C34E2"/>
    <w:rsid w:val="000C3B1C"/>
    <w:rsid w:val="000C5B0C"/>
    <w:rsid w:val="000C5BBA"/>
    <w:rsid w:val="000D2E23"/>
    <w:rsid w:val="000D49B2"/>
    <w:rsid w:val="000D639E"/>
    <w:rsid w:val="000D6E32"/>
    <w:rsid w:val="000D7B2E"/>
    <w:rsid w:val="000E2A73"/>
    <w:rsid w:val="000E678E"/>
    <w:rsid w:val="000F0284"/>
    <w:rsid w:val="000F0589"/>
    <w:rsid w:val="000F0B4D"/>
    <w:rsid w:val="000F183A"/>
    <w:rsid w:val="000F2691"/>
    <w:rsid w:val="000F5A6E"/>
    <w:rsid w:val="00102B6D"/>
    <w:rsid w:val="00103160"/>
    <w:rsid w:val="0010548F"/>
    <w:rsid w:val="00106793"/>
    <w:rsid w:val="00106D5C"/>
    <w:rsid w:val="00106DB8"/>
    <w:rsid w:val="00106E4E"/>
    <w:rsid w:val="001074FE"/>
    <w:rsid w:val="001116CE"/>
    <w:rsid w:val="00111DCA"/>
    <w:rsid w:val="00112FBE"/>
    <w:rsid w:val="00113713"/>
    <w:rsid w:val="00113FFC"/>
    <w:rsid w:val="001156D6"/>
    <w:rsid w:val="00116008"/>
    <w:rsid w:val="00117DD7"/>
    <w:rsid w:val="0012187F"/>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5AE"/>
    <w:rsid w:val="00144192"/>
    <w:rsid w:val="0014697C"/>
    <w:rsid w:val="00152104"/>
    <w:rsid w:val="00152817"/>
    <w:rsid w:val="00153DAF"/>
    <w:rsid w:val="00154348"/>
    <w:rsid w:val="00155449"/>
    <w:rsid w:val="00155458"/>
    <w:rsid w:val="00156E9C"/>
    <w:rsid w:val="00160371"/>
    <w:rsid w:val="00162258"/>
    <w:rsid w:val="001623C0"/>
    <w:rsid w:val="0016276D"/>
    <w:rsid w:val="001641D6"/>
    <w:rsid w:val="0016747E"/>
    <w:rsid w:val="001703DF"/>
    <w:rsid w:val="00171BCC"/>
    <w:rsid w:val="0017273F"/>
    <w:rsid w:val="00173B87"/>
    <w:rsid w:val="00174FBB"/>
    <w:rsid w:val="001759AC"/>
    <w:rsid w:val="001773FC"/>
    <w:rsid w:val="00177C0E"/>
    <w:rsid w:val="00180FB8"/>
    <w:rsid w:val="001812ED"/>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63B1"/>
    <w:rsid w:val="001B6F5E"/>
    <w:rsid w:val="001C5D90"/>
    <w:rsid w:val="001C5F5C"/>
    <w:rsid w:val="001C6797"/>
    <w:rsid w:val="001C7850"/>
    <w:rsid w:val="001D1CB2"/>
    <w:rsid w:val="001D2B9B"/>
    <w:rsid w:val="001D3CD9"/>
    <w:rsid w:val="001D4C19"/>
    <w:rsid w:val="001D569E"/>
    <w:rsid w:val="001D7294"/>
    <w:rsid w:val="001D7299"/>
    <w:rsid w:val="001D7786"/>
    <w:rsid w:val="001D7B2D"/>
    <w:rsid w:val="001E1CB7"/>
    <w:rsid w:val="001E507C"/>
    <w:rsid w:val="001E577C"/>
    <w:rsid w:val="001E6315"/>
    <w:rsid w:val="001E6E71"/>
    <w:rsid w:val="001F24B2"/>
    <w:rsid w:val="001F2AE2"/>
    <w:rsid w:val="001F37F8"/>
    <w:rsid w:val="001F3B16"/>
    <w:rsid w:val="001F3CB9"/>
    <w:rsid w:val="001F4476"/>
    <w:rsid w:val="001F4FDD"/>
    <w:rsid w:val="001F5647"/>
    <w:rsid w:val="001F5D33"/>
    <w:rsid w:val="001F6352"/>
    <w:rsid w:val="001F6D3C"/>
    <w:rsid w:val="001F725C"/>
    <w:rsid w:val="001F7576"/>
    <w:rsid w:val="001F7D71"/>
    <w:rsid w:val="0020013C"/>
    <w:rsid w:val="00200541"/>
    <w:rsid w:val="00200BC4"/>
    <w:rsid w:val="00202107"/>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5824"/>
    <w:rsid w:val="0022618D"/>
    <w:rsid w:val="00226816"/>
    <w:rsid w:val="0022688D"/>
    <w:rsid w:val="002270B0"/>
    <w:rsid w:val="00230140"/>
    <w:rsid w:val="0023091B"/>
    <w:rsid w:val="00233BCA"/>
    <w:rsid w:val="00233CA5"/>
    <w:rsid w:val="002342D7"/>
    <w:rsid w:val="00234C06"/>
    <w:rsid w:val="00235516"/>
    <w:rsid w:val="00236790"/>
    <w:rsid w:val="00237449"/>
    <w:rsid w:val="00240132"/>
    <w:rsid w:val="002402DA"/>
    <w:rsid w:val="002419B9"/>
    <w:rsid w:val="002422B7"/>
    <w:rsid w:val="0024263F"/>
    <w:rsid w:val="00242E15"/>
    <w:rsid w:val="002441DB"/>
    <w:rsid w:val="0024533F"/>
    <w:rsid w:val="002473F2"/>
    <w:rsid w:val="0024780F"/>
    <w:rsid w:val="00252C04"/>
    <w:rsid w:val="00253F70"/>
    <w:rsid w:val="002545DD"/>
    <w:rsid w:val="00254BFE"/>
    <w:rsid w:val="00257594"/>
    <w:rsid w:val="0025781D"/>
    <w:rsid w:val="0026014F"/>
    <w:rsid w:val="0026394C"/>
    <w:rsid w:val="00263CA8"/>
    <w:rsid w:val="00265437"/>
    <w:rsid w:val="0026656B"/>
    <w:rsid w:val="002679C5"/>
    <w:rsid w:val="00270216"/>
    <w:rsid w:val="0027318F"/>
    <w:rsid w:val="002732F5"/>
    <w:rsid w:val="00274508"/>
    <w:rsid w:val="00275802"/>
    <w:rsid w:val="00275F80"/>
    <w:rsid w:val="002761EC"/>
    <w:rsid w:val="00280ED8"/>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E19"/>
    <w:rsid w:val="00294238"/>
    <w:rsid w:val="00295608"/>
    <w:rsid w:val="00295ADF"/>
    <w:rsid w:val="002A006C"/>
    <w:rsid w:val="002A020C"/>
    <w:rsid w:val="002A0221"/>
    <w:rsid w:val="002A1E8A"/>
    <w:rsid w:val="002A2937"/>
    <w:rsid w:val="002A3B4C"/>
    <w:rsid w:val="002A5825"/>
    <w:rsid w:val="002A591C"/>
    <w:rsid w:val="002A7770"/>
    <w:rsid w:val="002B1397"/>
    <w:rsid w:val="002B1D8E"/>
    <w:rsid w:val="002B22D8"/>
    <w:rsid w:val="002B4B5A"/>
    <w:rsid w:val="002B4D1A"/>
    <w:rsid w:val="002B54B3"/>
    <w:rsid w:val="002B56B8"/>
    <w:rsid w:val="002B5807"/>
    <w:rsid w:val="002B7504"/>
    <w:rsid w:val="002C01D5"/>
    <w:rsid w:val="002C584A"/>
    <w:rsid w:val="002C75C7"/>
    <w:rsid w:val="002D14A6"/>
    <w:rsid w:val="002D1FA5"/>
    <w:rsid w:val="002D4F72"/>
    <w:rsid w:val="002D5C34"/>
    <w:rsid w:val="002E09BD"/>
    <w:rsid w:val="002E0D51"/>
    <w:rsid w:val="002E24EA"/>
    <w:rsid w:val="002E3E88"/>
    <w:rsid w:val="002E73EE"/>
    <w:rsid w:val="002E7691"/>
    <w:rsid w:val="002E77DE"/>
    <w:rsid w:val="002F0B65"/>
    <w:rsid w:val="002F1D23"/>
    <w:rsid w:val="002F2113"/>
    <w:rsid w:val="002F27E9"/>
    <w:rsid w:val="002F7659"/>
    <w:rsid w:val="003017FF"/>
    <w:rsid w:val="00301B0B"/>
    <w:rsid w:val="0030595F"/>
    <w:rsid w:val="00305F45"/>
    <w:rsid w:val="00306BF0"/>
    <w:rsid w:val="003073CB"/>
    <w:rsid w:val="003077B4"/>
    <w:rsid w:val="00307F60"/>
    <w:rsid w:val="00310D7A"/>
    <w:rsid w:val="003119DD"/>
    <w:rsid w:val="00311BD9"/>
    <w:rsid w:val="00314ABC"/>
    <w:rsid w:val="00315418"/>
    <w:rsid w:val="003160B3"/>
    <w:rsid w:val="003162A9"/>
    <w:rsid w:val="0031736C"/>
    <w:rsid w:val="00322F7E"/>
    <w:rsid w:val="0032319A"/>
    <w:rsid w:val="00323A18"/>
    <w:rsid w:val="00323CCE"/>
    <w:rsid w:val="00325336"/>
    <w:rsid w:val="00327383"/>
    <w:rsid w:val="003275FE"/>
    <w:rsid w:val="00333EB6"/>
    <w:rsid w:val="003352DF"/>
    <w:rsid w:val="003365EF"/>
    <w:rsid w:val="00336A8D"/>
    <w:rsid w:val="003428F0"/>
    <w:rsid w:val="003432DA"/>
    <w:rsid w:val="003438A6"/>
    <w:rsid w:val="00344A18"/>
    <w:rsid w:val="003474A9"/>
    <w:rsid w:val="00350811"/>
    <w:rsid w:val="0035221F"/>
    <w:rsid w:val="00352564"/>
    <w:rsid w:val="003527BE"/>
    <w:rsid w:val="003539C7"/>
    <w:rsid w:val="003567DC"/>
    <w:rsid w:val="00356FC8"/>
    <w:rsid w:val="00362CFE"/>
    <w:rsid w:val="00364752"/>
    <w:rsid w:val="003655DA"/>
    <w:rsid w:val="003675D2"/>
    <w:rsid w:val="00367E12"/>
    <w:rsid w:val="00371CCF"/>
    <w:rsid w:val="00372494"/>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518"/>
    <w:rsid w:val="003A1646"/>
    <w:rsid w:val="003A1649"/>
    <w:rsid w:val="003A1A45"/>
    <w:rsid w:val="003A3361"/>
    <w:rsid w:val="003A42CD"/>
    <w:rsid w:val="003A433E"/>
    <w:rsid w:val="003A4C24"/>
    <w:rsid w:val="003A62C9"/>
    <w:rsid w:val="003B0D86"/>
    <w:rsid w:val="003B29D1"/>
    <w:rsid w:val="003B2EF1"/>
    <w:rsid w:val="003B312B"/>
    <w:rsid w:val="003B4C2F"/>
    <w:rsid w:val="003B5EBD"/>
    <w:rsid w:val="003B6947"/>
    <w:rsid w:val="003C39BA"/>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4ED4"/>
    <w:rsid w:val="003E7694"/>
    <w:rsid w:val="003F04CF"/>
    <w:rsid w:val="003F1DD9"/>
    <w:rsid w:val="003F3102"/>
    <w:rsid w:val="003F61CD"/>
    <w:rsid w:val="004012D6"/>
    <w:rsid w:val="00401479"/>
    <w:rsid w:val="0040350E"/>
    <w:rsid w:val="004039B1"/>
    <w:rsid w:val="00403BC5"/>
    <w:rsid w:val="00403E3D"/>
    <w:rsid w:val="004042FC"/>
    <w:rsid w:val="004063FB"/>
    <w:rsid w:val="00407DC9"/>
    <w:rsid w:val="00407FE3"/>
    <w:rsid w:val="0041051B"/>
    <w:rsid w:val="00410DD6"/>
    <w:rsid w:val="00411571"/>
    <w:rsid w:val="00413511"/>
    <w:rsid w:val="00413ECC"/>
    <w:rsid w:val="0041482F"/>
    <w:rsid w:val="004156D9"/>
    <w:rsid w:val="004158CB"/>
    <w:rsid w:val="00417FC0"/>
    <w:rsid w:val="00420A6B"/>
    <w:rsid w:val="004211F1"/>
    <w:rsid w:val="00421BF1"/>
    <w:rsid w:val="00421D52"/>
    <w:rsid w:val="00422848"/>
    <w:rsid w:val="00423BD1"/>
    <w:rsid w:val="004251BD"/>
    <w:rsid w:val="00425D5B"/>
    <w:rsid w:val="00427D9F"/>
    <w:rsid w:val="00430383"/>
    <w:rsid w:val="00431425"/>
    <w:rsid w:val="0043408E"/>
    <w:rsid w:val="00434697"/>
    <w:rsid w:val="00440646"/>
    <w:rsid w:val="0044175E"/>
    <w:rsid w:val="00441FC3"/>
    <w:rsid w:val="004469F1"/>
    <w:rsid w:val="00446F95"/>
    <w:rsid w:val="004476E8"/>
    <w:rsid w:val="00453154"/>
    <w:rsid w:val="00453952"/>
    <w:rsid w:val="00455BB6"/>
    <w:rsid w:val="00460156"/>
    <w:rsid w:val="0046029C"/>
    <w:rsid w:val="004605A7"/>
    <w:rsid w:val="00460AC9"/>
    <w:rsid w:val="00460C44"/>
    <w:rsid w:val="0046114B"/>
    <w:rsid w:val="0046115C"/>
    <w:rsid w:val="0046364F"/>
    <w:rsid w:val="00464932"/>
    <w:rsid w:val="004704F2"/>
    <w:rsid w:val="0047056E"/>
    <w:rsid w:val="00470A85"/>
    <w:rsid w:val="00470C71"/>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761"/>
    <w:rsid w:val="00492A87"/>
    <w:rsid w:val="00495FF3"/>
    <w:rsid w:val="0049683E"/>
    <w:rsid w:val="004A00CE"/>
    <w:rsid w:val="004A2043"/>
    <w:rsid w:val="004A4173"/>
    <w:rsid w:val="004A5E5A"/>
    <w:rsid w:val="004A650D"/>
    <w:rsid w:val="004A7D79"/>
    <w:rsid w:val="004B0903"/>
    <w:rsid w:val="004B158E"/>
    <w:rsid w:val="004B275B"/>
    <w:rsid w:val="004B27C6"/>
    <w:rsid w:val="004B334F"/>
    <w:rsid w:val="004B4E8E"/>
    <w:rsid w:val="004B592F"/>
    <w:rsid w:val="004B6887"/>
    <w:rsid w:val="004B6ED1"/>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6519"/>
    <w:rsid w:val="00502AA5"/>
    <w:rsid w:val="00503879"/>
    <w:rsid w:val="00503C98"/>
    <w:rsid w:val="00503DA1"/>
    <w:rsid w:val="005052E5"/>
    <w:rsid w:val="005101DA"/>
    <w:rsid w:val="005107F1"/>
    <w:rsid w:val="00511B06"/>
    <w:rsid w:val="005141B3"/>
    <w:rsid w:val="00514ACC"/>
    <w:rsid w:val="005151DD"/>
    <w:rsid w:val="00515AA1"/>
    <w:rsid w:val="00516587"/>
    <w:rsid w:val="0051696E"/>
    <w:rsid w:val="005173E4"/>
    <w:rsid w:val="005219D0"/>
    <w:rsid w:val="00521ADB"/>
    <w:rsid w:val="005226B7"/>
    <w:rsid w:val="00525ABD"/>
    <w:rsid w:val="00527811"/>
    <w:rsid w:val="005304A6"/>
    <w:rsid w:val="005317FD"/>
    <w:rsid w:val="00533EC2"/>
    <w:rsid w:val="0053447D"/>
    <w:rsid w:val="00536065"/>
    <w:rsid w:val="00540859"/>
    <w:rsid w:val="00543763"/>
    <w:rsid w:val="00544758"/>
    <w:rsid w:val="00545DF3"/>
    <w:rsid w:val="00547CD2"/>
    <w:rsid w:val="00547F2B"/>
    <w:rsid w:val="00550FF6"/>
    <w:rsid w:val="00553A9F"/>
    <w:rsid w:val="00555DF8"/>
    <w:rsid w:val="005560C0"/>
    <w:rsid w:val="00556FEC"/>
    <w:rsid w:val="0055725A"/>
    <w:rsid w:val="00560741"/>
    <w:rsid w:val="0056115F"/>
    <w:rsid w:val="00562EA3"/>
    <w:rsid w:val="005640F6"/>
    <w:rsid w:val="00564B64"/>
    <w:rsid w:val="005654F5"/>
    <w:rsid w:val="005658A0"/>
    <w:rsid w:val="005661C8"/>
    <w:rsid w:val="005701B4"/>
    <w:rsid w:val="005710C3"/>
    <w:rsid w:val="0057264E"/>
    <w:rsid w:val="005738B2"/>
    <w:rsid w:val="00574987"/>
    <w:rsid w:val="00575310"/>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3D"/>
    <w:rsid w:val="00594DEA"/>
    <w:rsid w:val="0059722F"/>
    <w:rsid w:val="005A0046"/>
    <w:rsid w:val="005A029D"/>
    <w:rsid w:val="005A072A"/>
    <w:rsid w:val="005A0A84"/>
    <w:rsid w:val="005A3297"/>
    <w:rsid w:val="005A4D5E"/>
    <w:rsid w:val="005A716B"/>
    <w:rsid w:val="005A73BF"/>
    <w:rsid w:val="005A7CC5"/>
    <w:rsid w:val="005B0D27"/>
    <w:rsid w:val="005B1306"/>
    <w:rsid w:val="005B2443"/>
    <w:rsid w:val="005B2791"/>
    <w:rsid w:val="005B3363"/>
    <w:rsid w:val="005B404D"/>
    <w:rsid w:val="005B4E84"/>
    <w:rsid w:val="005B62D0"/>
    <w:rsid w:val="005C19D9"/>
    <w:rsid w:val="005C1DF4"/>
    <w:rsid w:val="005C3C89"/>
    <w:rsid w:val="005C3E99"/>
    <w:rsid w:val="005C3EB6"/>
    <w:rsid w:val="005C42CE"/>
    <w:rsid w:val="005C54CF"/>
    <w:rsid w:val="005C6408"/>
    <w:rsid w:val="005C6FAF"/>
    <w:rsid w:val="005C70A9"/>
    <w:rsid w:val="005C7515"/>
    <w:rsid w:val="005C7C05"/>
    <w:rsid w:val="005D2525"/>
    <w:rsid w:val="005D2E78"/>
    <w:rsid w:val="005D4784"/>
    <w:rsid w:val="005D537D"/>
    <w:rsid w:val="005D6FEC"/>
    <w:rsid w:val="005D729E"/>
    <w:rsid w:val="005D78F2"/>
    <w:rsid w:val="005E1F9D"/>
    <w:rsid w:val="005E3AED"/>
    <w:rsid w:val="005E4D1C"/>
    <w:rsid w:val="005E5779"/>
    <w:rsid w:val="005E619E"/>
    <w:rsid w:val="005E6307"/>
    <w:rsid w:val="005E638A"/>
    <w:rsid w:val="005E6C06"/>
    <w:rsid w:val="005E78FC"/>
    <w:rsid w:val="005E7D65"/>
    <w:rsid w:val="005F25B5"/>
    <w:rsid w:val="005F341F"/>
    <w:rsid w:val="005F4FD9"/>
    <w:rsid w:val="005F5642"/>
    <w:rsid w:val="005F5FE9"/>
    <w:rsid w:val="005F6ABE"/>
    <w:rsid w:val="00600272"/>
    <w:rsid w:val="00601258"/>
    <w:rsid w:val="006036D1"/>
    <w:rsid w:val="00605E6D"/>
    <w:rsid w:val="00610ACA"/>
    <w:rsid w:val="00611AD1"/>
    <w:rsid w:val="00611ECD"/>
    <w:rsid w:val="00615A70"/>
    <w:rsid w:val="0061635F"/>
    <w:rsid w:val="00616D13"/>
    <w:rsid w:val="00620DD7"/>
    <w:rsid w:val="006236B8"/>
    <w:rsid w:val="006236EB"/>
    <w:rsid w:val="00623A5F"/>
    <w:rsid w:val="00624DB8"/>
    <w:rsid w:val="00626BB3"/>
    <w:rsid w:val="00627A4E"/>
    <w:rsid w:val="00627F2D"/>
    <w:rsid w:val="00633952"/>
    <w:rsid w:val="00633E08"/>
    <w:rsid w:val="0063473D"/>
    <w:rsid w:val="00635754"/>
    <w:rsid w:val="00637ED0"/>
    <w:rsid w:val="006403E0"/>
    <w:rsid w:val="0064052F"/>
    <w:rsid w:val="0064072D"/>
    <w:rsid w:val="00640BA7"/>
    <w:rsid w:val="006430B7"/>
    <w:rsid w:val="00643E1D"/>
    <w:rsid w:val="006440AC"/>
    <w:rsid w:val="00644ED3"/>
    <w:rsid w:val="00647C3D"/>
    <w:rsid w:val="00653984"/>
    <w:rsid w:val="00654406"/>
    <w:rsid w:val="0065646B"/>
    <w:rsid w:val="00656747"/>
    <w:rsid w:val="006569B2"/>
    <w:rsid w:val="00657DD9"/>
    <w:rsid w:val="00661EC5"/>
    <w:rsid w:val="00662952"/>
    <w:rsid w:val="00664E2F"/>
    <w:rsid w:val="006651CD"/>
    <w:rsid w:val="006672D5"/>
    <w:rsid w:val="00667F90"/>
    <w:rsid w:val="00671754"/>
    <w:rsid w:val="0067188C"/>
    <w:rsid w:val="00673015"/>
    <w:rsid w:val="00675093"/>
    <w:rsid w:val="006753E7"/>
    <w:rsid w:val="00675A71"/>
    <w:rsid w:val="00676C51"/>
    <w:rsid w:val="0067719A"/>
    <w:rsid w:val="00677BEC"/>
    <w:rsid w:val="00680CAA"/>
    <w:rsid w:val="00682499"/>
    <w:rsid w:val="0068693C"/>
    <w:rsid w:val="00687AB3"/>
    <w:rsid w:val="006900D8"/>
    <w:rsid w:val="00691C20"/>
    <w:rsid w:val="00692272"/>
    <w:rsid w:val="00692317"/>
    <w:rsid w:val="0069463A"/>
    <w:rsid w:val="00694ABB"/>
    <w:rsid w:val="00694B81"/>
    <w:rsid w:val="00695C1F"/>
    <w:rsid w:val="006968E8"/>
    <w:rsid w:val="00696F64"/>
    <w:rsid w:val="006A0813"/>
    <w:rsid w:val="006A2116"/>
    <w:rsid w:val="006A2494"/>
    <w:rsid w:val="006A2592"/>
    <w:rsid w:val="006A44FA"/>
    <w:rsid w:val="006A483B"/>
    <w:rsid w:val="006A567E"/>
    <w:rsid w:val="006A62C5"/>
    <w:rsid w:val="006B12CE"/>
    <w:rsid w:val="006B2EE0"/>
    <w:rsid w:val="006B35D9"/>
    <w:rsid w:val="006B39D4"/>
    <w:rsid w:val="006B3EF2"/>
    <w:rsid w:val="006C033B"/>
    <w:rsid w:val="006C0EEE"/>
    <w:rsid w:val="006C0F60"/>
    <w:rsid w:val="006C1678"/>
    <w:rsid w:val="006C1800"/>
    <w:rsid w:val="006C2587"/>
    <w:rsid w:val="006C6081"/>
    <w:rsid w:val="006C633A"/>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069C"/>
    <w:rsid w:val="006E1133"/>
    <w:rsid w:val="006E1D27"/>
    <w:rsid w:val="006E4F3B"/>
    <w:rsid w:val="006F007F"/>
    <w:rsid w:val="006F0B7B"/>
    <w:rsid w:val="006F2738"/>
    <w:rsid w:val="006F28DB"/>
    <w:rsid w:val="006F291E"/>
    <w:rsid w:val="006F3479"/>
    <w:rsid w:val="006F4B29"/>
    <w:rsid w:val="006F4C56"/>
    <w:rsid w:val="006F502D"/>
    <w:rsid w:val="006F50BE"/>
    <w:rsid w:val="006F65C1"/>
    <w:rsid w:val="007030D7"/>
    <w:rsid w:val="00705B5E"/>
    <w:rsid w:val="00707660"/>
    <w:rsid w:val="00710CD7"/>
    <w:rsid w:val="00711FE2"/>
    <w:rsid w:val="00712E4B"/>
    <w:rsid w:val="0071485F"/>
    <w:rsid w:val="00714F4D"/>
    <w:rsid w:val="007152EC"/>
    <w:rsid w:val="00716698"/>
    <w:rsid w:val="00716A0A"/>
    <w:rsid w:val="00716AFA"/>
    <w:rsid w:val="007172AC"/>
    <w:rsid w:val="007178CD"/>
    <w:rsid w:val="007219FA"/>
    <w:rsid w:val="007221E1"/>
    <w:rsid w:val="00722DF3"/>
    <w:rsid w:val="00723341"/>
    <w:rsid w:val="00723567"/>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4DA"/>
    <w:rsid w:val="00743918"/>
    <w:rsid w:val="00744193"/>
    <w:rsid w:val="00744ECB"/>
    <w:rsid w:val="007450D8"/>
    <w:rsid w:val="00750C22"/>
    <w:rsid w:val="00752EA2"/>
    <w:rsid w:val="00754DC0"/>
    <w:rsid w:val="00755134"/>
    <w:rsid w:val="00757403"/>
    <w:rsid w:val="00757BFA"/>
    <w:rsid w:val="007606B4"/>
    <w:rsid w:val="00760BF8"/>
    <w:rsid w:val="0076260A"/>
    <w:rsid w:val="00762A63"/>
    <w:rsid w:val="00763EC6"/>
    <w:rsid w:val="0076402F"/>
    <w:rsid w:val="00764858"/>
    <w:rsid w:val="00765E60"/>
    <w:rsid w:val="007661AB"/>
    <w:rsid w:val="00773AC2"/>
    <w:rsid w:val="00774D29"/>
    <w:rsid w:val="00782D42"/>
    <w:rsid w:val="00783E56"/>
    <w:rsid w:val="00784ED9"/>
    <w:rsid w:val="00785D71"/>
    <w:rsid w:val="00786379"/>
    <w:rsid w:val="00787165"/>
    <w:rsid w:val="00787B43"/>
    <w:rsid w:val="00794A35"/>
    <w:rsid w:val="00794E52"/>
    <w:rsid w:val="007956B6"/>
    <w:rsid w:val="00795E94"/>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2A0B"/>
    <w:rsid w:val="007C3B5F"/>
    <w:rsid w:val="007C5797"/>
    <w:rsid w:val="007D060C"/>
    <w:rsid w:val="007D3E92"/>
    <w:rsid w:val="007D59B0"/>
    <w:rsid w:val="007E044C"/>
    <w:rsid w:val="007E1EF7"/>
    <w:rsid w:val="007E5126"/>
    <w:rsid w:val="007E5E30"/>
    <w:rsid w:val="007E68CD"/>
    <w:rsid w:val="007E7A77"/>
    <w:rsid w:val="007E7F4F"/>
    <w:rsid w:val="007F0027"/>
    <w:rsid w:val="007F1D9C"/>
    <w:rsid w:val="007F2160"/>
    <w:rsid w:val="007F2F12"/>
    <w:rsid w:val="007F4306"/>
    <w:rsid w:val="007F513A"/>
    <w:rsid w:val="007F518E"/>
    <w:rsid w:val="007F58C1"/>
    <w:rsid w:val="007F5F59"/>
    <w:rsid w:val="007F6C54"/>
    <w:rsid w:val="007F7470"/>
    <w:rsid w:val="00800297"/>
    <w:rsid w:val="00800EF3"/>
    <w:rsid w:val="008012B7"/>
    <w:rsid w:val="00802669"/>
    <w:rsid w:val="00802E59"/>
    <w:rsid w:val="00802FD8"/>
    <w:rsid w:val="0080401C"/>
    <w:rsid w:val="0080436C"/>
    <w:rsid w:val="00804720"/>
    <w:rsid w:val="00804FDD"/>
    <w:rsid w:val="00806BC8"/>
    <w:rsid w:val="0081042E"/>
    <w:rsid w:val="00812089"/>
    <w:rsid w:val="0081222A"/>
    <w:rsid w:val="0081571E"/>
    <w:rsid w:val="00815969"/>
    <w:rsid w:val="00815B97"/>
    <w:rsid w:val="008207CD"/>
    <w:rsid w:val="00820FAA"/>
    <w:rsid w:val="00822F08"/>
    <w:rsid w:val="008263EC"/>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851"/>
    <w:rsid w:val="00847A26"/>
    <w:rsid w:val="0085044A"/>
    <w:rsid w:val="008510A1"/>
    <w:rsid w:val="00851FE3"/>
    <w:rsid w:val="00854BB5"/>
    <w:rsid w:val="00855F39"/>
    <w:rsid w:val="0085681C"/>
    <w:rsid w:val="008676F3"/>
    <w:rsid w:val="008678A0"/>
    <w:rsid w:val="00867A8C"/>
    <w:rsid w:val="0087037B"/>
    <w:rsid w:val="00870B6A"/>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3BA0"/>
    <w:rsid w:val="00894AAA"/>
    <w:rsid w:val="00894ED8"/>
    <w:rsid w:val="008950C7"/>
    <w:rsid w:val="008960B6"/>
    <w:rsid w:val="008A11CF"/>
    <w:rsid w:val="008A188B"/>
    <w:rsid w:val="008A22C5"/>
    <w:rsid w:val="008A25E5"/>
    <w:rsid w:val="008A3354"/>
    <w:rsid w:val="008A4450"/>
    <w:rsid w:val="008A4933"/>
    <w:rsid w:val="008B1B37"/>
    <w:rsid w:val="008B2923"/>
    <w:rsid w:val="008B3328"/>
    <w:rsid w:val="008B589E"/>
    <w:rsid w:val="008C0492"/>
    <w:rsid w:val="008C0B9D"/>
    <w:rsid w:val="008C1A8D"/>
    <w:rsid w:val="008C1CC1"/>
    <w:rsid w:val="008C4D81"/>
    <w:rsid w:val="008C51D1"/>
    <w:rsid w:val="008C5436"/>
    <w:rsid w:val="008D0109"/>
    <w:rsid w:val="008D4C10"/>
    <w:rsid w:val="008D76C0"/>
    <w:rsid w:val="008D7818"/>
    <w:rsid w:val="008D7C42"/>
    <w:rsid w:val="008E1D7C"/>
    <w:rsid w:val="008E69D7"/>
    <w:rsid w:val="008E798E"/>
    <w:rsid w:val="008F0C8E"/>
    <w:rsid w:val="008F13DE"/>
    <w:rsid w:val="008F2B98"/>
    <w:rsid w:val="008F434A"/>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93E"/>
    <w:rsid w:val="009340B8"/>
    <w:rsid w:val="00935150"/>
    <w:rsid w:val="009403AF"/>
    <w:rsid w:val="00945FD6"/>
    <w:rsid w:val="00947959"/>
    <w:rsid w:val="0095028A"/>
    <w:rsid w:val="00951944"/>
    <w:rsid w:val="009520DB"/>
    <w:rsid w:val="00952EC6"/>
    <w:rsid w:val="00953334"/>
    <w:rsid w:val="00953616"/>
    <w:rsid w:val="00955493"/>
    <w:rsid w:val="009604BE"/>
    <w:rsid w:val="0096122E"/>
    <w:rsid w:val="00961354"/>
    <w:rsid w:val="00961B6E"/>
    <w:rsid w:val="0096232E"/>
    <w:rsid w:val="00963D94"/>
    <w:rsid w:val="009649D7"/>
    <w:rsid w:val="00966A3E"/>
    <w:rsid w:val="009700F2"/>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478E"/>
    <w:rsid w:val="009B5194"/>
    <w:rsid w:val="009B5A46"/>
    <w:rsid w:val="009B67C5"/>
    <w:rsid w:val="009B720C"/>
    <w:rsid w:val="009B7AD3"/>
    <w:rsid w:val="009B7D1B"/>
    <w:rsid w:val="009C0264"/>
    <w:rsid w:val="009C3A2D"/>
    <w:rsid w:val="009C45FF"/>
    <w:rsid w:val="009C4FA7"/>
    <w:rsid w:val="009C649A"/>
    <w:rsid w:val="009D0603"/>
    <w:rsid w:val="009D4321"/>
    <w:rsid w:val="009D5E39"/>
    <w:rsid w:val="009D6199"/>
    <w:rsid w:val="009D63AE"/>
    <w:rsid w:val="009D7CB0"/>
    <w:rsid w:val="009E0604"/>
    <w:rsid w:val="009E62B4"/>
    <w:rsid w:val="009E662D"/>
    <w:rsid w:val="009E7EC6"/>
    <w:rsid w:val="009F0E70"/>
    <w:rsid w:val="009F2992"/>
    <w:rsid w:val="009F2B42"/>
    <w:rsid w:val="009F4307"/>
    <w:rsid w:val="009F5D37"/>
    <w:rsid w:val="009F680B"/>
    <w:rsid w:val="009F75B5"/>
    <w:rsid w:val="00A00E89"/>
    <w:rsid w:val="00A01CF7"/>
    <w:rsid w:val="00A04F56"/>
    <w:rsid w:val="00A0736F"/>
    <w:rsid w:val="00A101D9"/>
    <w:rsid w:val="00A10AA1"/>
    <w:rsid w:val="00A10B1E"/>
    <w:rsid w:val="00A12EC7"/>
    <w:rsid w:val="00A13811"/>
    <w:rsid w:val="00A1411E"/>
    <w:rsid w:val="00A14471"/>
    <w:rsid w:val="00A147AD"/>
    <w:rsid w:val="00A158AD"/>
    <w:rsid w:val="00A167F7"/>
    <w:rsid w:val="00A16E6F"/>
    <w:rsid w:val="00A21A9A"/>
    <w:rsid w:val="00A236DC"/>
    <w:rsid w:val="00A23C68"/>
    <w:rsid w:val="00A2568F"/>
    <w:rsid w:val="00A25A20"/>
    <w:rsid w:val="00A25F35"/>
    <w:rsid w:val="00A276E8"/>
    <w:rsid w:val="00A30797"/>
    <w:rsid w:val="00A32019"/>
    <w:rsid w:val="00A324DB"/>
    <w:rsid w:val="00A32A47"/>
    <w:rsid w:val="00A339BF"/>
    <w:rsid w:val="00A35D8F"/>
    <w:rsid w:val="00A37F9F"/>
    <w:rsid w:val="00A40A8C"/>
    <w:rsid w:val="00A43E4F"/>
    <w:rsid w:val="00A45186"/>
    <w:rsid w:val="00A4534B"/>
    <w:rsid w:val="00A457B6"/>
    <w:rsid w:val="00A473E1"/>
    <w:rsid w:val="00A4775E"/>
    <w:rsid w:val="00A52048"/>
    <w:rsid w:val="00A52D32"/>
    <w:rsid w:val="00A56DB2"/>
    <w:rsid w:val="00A57B22"/>
    <w:rsid w:val="00A614AD"/>
    <w:rsid w:val="00A61CED"/>
    <w:rsid w:val="00A649C6"/>
    <w:rsid w:val="00A65F2E"/>
    <w:rsid w:val="00A6693F"/>
    <w:rsid w:val="00A6764B"/>
    <w:rsid w:val="00A70304"/>
    <w:rsid w:val="00A70B13"/>
    <w:rsid w:val="00A74192"/>
    <w:rsid w:val="00A760B5"/>
    <w:rsid w:val="00A81384"/>
    <w:rsid w:val="00A81F16"/>
    <w:rsid w:val="00A824A2"/>
    <w:rsid w:val="00A82D5E"/>
    <w:rsid w:val="00A84BCB"/>
    <w:rsid w:val="00A85FA6"/>
    <w:rsid w:val="00A86BFF"/>
    <w:rsid w:val="00A87B7D"/>
    <w:rsid w:val="00A91C99"/>
    <w:rsid w:val="00A91CCB"/>
    <w:rsid w:val="00A971B2"/>
    <w:rsid w:val="00AA06AD"/>
    <w:rsid w:val="00AA116D"/>
    <w:rsid w:val="00AA4DAC"/>
    <w:rsid w:val="00AA5907"/>
    <w:rsid w:val="00AA62B6"/>
    <w:rsid w:val="00AB0C7C"/>
    <w:rsid w:val="00AB1010"/>
    <w:rsid w:val="00AB118C"/>
    <w:rsid w:val="00AB269C"/>
    <w:rsid w:val="00AB4ED7"/>
    <w:rsid w:val="00AB6C9E"/>
    <w:rsid w:val="00AB7191"/>
    <w:rsid w:val="00AC07AD"/>
    <w:rsid w:val="00AC10E2"/>
    <w:rsid w:val="00AC38F9"/>
    <w:rsid w:val="00AC3E64"/>
    <w:rsid w:val="00AC69A1"/>
    <w:rsid w:val="00AC7DB9"/>
    <w:rsid w:val="00AD07BC"/>
    <w:rsid w:val="00AD17BB"/>
    <w:rsid w:val="00AD3A0C"/>
    <w:rsid w:val="00AD3CC2"/>
    <w:rsid w:val="00AD3D63"/>
    <w:rsid w:val="00AD515A"/>
    <w:rsid w:val="00AD598D"/>
    <w:rsid w:val="00AD62F7"/>
    <w:rsid w:val="00AD6D15"/>
    <w:rsid w:val="00AD730F"/>
    <w:rsid w:val="00AD73F7"/>
    <w:rsid w:val="00AD76D5"/>
    <w:rsid w:val="00AE1269"/>
    <w:rsid w:val="00AE52A9"/>
    <w:rsid w:val="00AE736D"/>
    <w:rsid w:val="00AE7F75"/>
    <w:rsid w:val="00AF096B"/>
    <w:rsid w:val="00AF1418"/>
    <w:rsid w:val="00AF500B"/>
    <w:rsid w:val="00AF5D79"/>
    <w:rsid w:val="00AF7D65"/>
    <w:rsid w:val="00B021C9"/>
    <w:rsid w:val="00B02388"/>
    <w:rsid w:val="00B035D0"/>
    <w:rsid w:val="00B03727"/>
    <w:rsid w:val="00B04861"/>
    <w:rsid w:val="00B053AD"/>
    <w:rsid w:val="00B065B8"/>
    <w:rsid w:val="00B06C1E"/>
    <w:rsid w:val="00B11B16"/>
    <w:rsid w:val="00B11C54"/>
    <w:rsid w:val="00B132F8"/>
    <w:rsid w:val="00B13A7D"/>
    <w:rsid w:val="00B149C7"/>
    <w:rsid w:val="00B207A5"/>
    <w:rsid w:val="00B235F3"/>
    <w:rsid w:val="00B24EA5"/>
    <w:rsid w:val="00B25F91"/>
    <w:rsid w:val="00B276B0"/>
    <w:rsid w:val="00B2782B"/>
    <w:rsid w:val="00B30405"/>
    <w:rsid w:val="00B31B89"/>
    <w:rsid w:val="00B33410"/>
    <w:rsid w:val="00B33943"/>
    <w:rsid w:val="00B34728"/>
    <w:rsid w:val="00B35360"/>
    <w:rsid w:val="00B3669C"/>
    <w:rsid w:val="00B37E96"/>
    <w:rsid w:val="00B42019"/>
    <w:rsid w:val="00B434DA"/>
    <w:rsid w:val="00B4366E"/>
    <w:rsid w:val="00B4474D"/>
    <w:rsid w:val="00B4595C"/>
    <w:rsid w:val="00B4693B"/>
    <w:rsid w:val="00B549D1"/>
    <w:rsid w:val="00B55A7C"/>
    <w:rsid w:val="00B563BB"/>
    <w:rsid w:val="00B567C8"/>
    <w:rsid w:val="00B57330"/>
    <w:rsid w:val="00B64A9F"/>
    <w:rsid w:val="00B659C7"/>
    <w:rsid w:val="00B66E18"/>
    <w:rsid w:val="00B6720B"/>
    <w:rsid w:val="00B72231"/>
    <w:rsid w:val="00B73265"/>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C6425"/>
    <w:rsid w:val="00BC651F"/>
    <w:rsid w:val="00BD2B36"/>
    <w:rsid w:val="00BD38BA"/>
    <w:rsid w:val="00BD40B1"/>
    <w:rsid w:val="00BD5A29"/>
    <w:rsid w:val="00BE0743"/>
    <w:rsid w:val="00BE0CA4"/>
    <w:rsid w:val="00BE5A64"/>
    <w:rsid w:val="00BE62BF"/>
    <w:rsid w:val="00BF262F"/>
    <w:rsid w:val="00BF36B4"/>
    <w:rsid w:val="00C0165D"/>
    <w:rsid w:val="00C01962"/>
    <w:rsid w:val="00C031A4"/>
    <w:rsid w:val="00C05967"/>
    <w:rsid w:val="00C05E47"/>
    <w:rsid w:val="00C06375"/>
    <w:rsid w:val="00C06B10"/>
    <w:rsid w:val="00C06F57"/>
    <w:rsid w:val="00C07D6B"/>
    <w:rsid w:val="00C11201"/>
    <w:rsid w:val="00C11C96"/>
    <w:rsid w:val="00C12176"/>
    <w:rsid w:val="00C12E15"/>
    <w:rsid w:val="00C147B4"/>
    <w:rsid w:val="00C17A5B"/>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551A0"/>
    <w:rsid w:val="00C55E11"/>
    <w:rsid w:val="00C57EC8"/>
    <w:rsid w:val="00C607C5"/>
    <w:rsid w:val="00C63214"/>
    <w:rsid w:val="00C64143"/>
    <w:rsid w:val="00C65124"/>
    <w:rsid w:val="00C651ED"/>
    <w:rsid w:val="00C6550B"/>
    <w:rsid w:val="00C7002F"/>
    <w:rsid w:val="00C7114A"/>
    <w:rsid w:val="00C7469C"/>
    <w:rsid w:val="00C74ED5"/>
    <w:rsid w:val="00C75527"/>
    <w:rsid w:val="00C757A9"/>
    <w:rsid w:val="00C82193"/>
    <w:rsid w:val="00C83916"/>
    <w:rsid w:val="00C84FD8"/>
    <w:rsid w:val="00C85A7B"/>
    <w:rsid w:val="00C85AA9"/>
    <w:rsid w:val="00C86AF8"/>
    <w:rsid w:val="00C8704A"/>
    <w:rsid w:val="00C87354"/>
    <w:rsid w:val="00C95409"/>
    <w:rsid w:val="00C96FEB"/>
    <w:rsid w:val="00C972AE"/>
    <w:rsid w:val="00C97D4D"/>
    <w:rsid w:val="00CA0708"/>
    <w:rsid w:val="00CA37DD"/>
    <w:rsid w:val="00CA4D7D"/>
    <w:rsid w:val="00CA5C9E"/>
    <w:rsid w:val="00CB0495"/>
    <w:rsid w:val="00CB1C10"/>
    <w:rsid w:val="00CB1E0C"/>
    <w:rsid w:val="00CB2067"/>
    <w:rsid w:val="00CB434A"/>
    <w:rsid w:val="00CB451D"/>
    <w:rsid w:val="00CB6545"/>
    <w:rsid w:val="00CC1C2E"/>
    <w:rsid w:val="00CC1CEA"/>
    <w:rsid w:val="00CC1FD2"/>
    <w:rsid w:val="00CC3A8C"/>
    <w:rsid w:val="00CC7054"/>
    <w:rsid w:val="00CC7A3B"/>
    <w:rsid w:val="00CD00AC"/>
    <w:rsid w:val="00CD1AE5"/>
    <w:rsid w:val="00CD1FFE"/>
    <w:rsid w:val="00CD4791"/>
    <w:rsid w:val="00CD5F47"/>
    <w:rsid w:val="00CD763C"/>
    <w:rsid w:val="00CE09B8"/>
    <w:rsid w:val="00CE1231"/>
    <w:rsid w:val="00CE1664"/>
    <w:rsid w:val="00CE3C53"/>
    <w:rsid w:val="00CE5CAF"/>
    <w:rsid w:val="00CE6182"/>
    <w:rsid w:val="00CE6BA8"/>
    <w:rsid w:val="00CE74AD"/>
    <w:rsid w:val="00CF17C1"/>
    <w:rsid w:val="00CF55CF"/>
    <w:rsid w:val="00CF700B"/>
    <w:rsid w:val="00D05592"/>
    <w:rsid w:val="00D06E5E"/>
    <w:rsid w:val="00D10487"/>
    <w:rsid w:val="00D11D0F"/>
    <w:rsid w:val="00D12C14"/>
    <w:rsid w:val="00D14327"/>
    <w:rsid w:val="00D204A3"/>
    <w:rsid w:val="00D20928"/>
    <w:rsid w:val="00D20CB0"/>
    <w:rsid w:val="00D21841"/>
    <w:rsid w:val="00D21CA4"/>
    <w:rsid w:val="00D23964"/>
    <w:rsid w:val="00D24596"/>
    <w:rsid w:val="00D250F9"/>
    <w:rsid w:val="00D25B95"/>
    <w:rsid w:val="00D25F58"/>
    <w:rsid w:val="00D25F71"/>
    <w:rsid w:val="00D26832"/>
    <w:rsid w:val="00D27C85"/>
    <w:rsid w:val="00D31035"/>
    <w:rsid w:val="00D3212B"/>
    <w:rsid w:val="00D3258A"/>
    <w:rsid w:val="00D3266E"/>
    <w:rsid w:val="00D32C8C"/>
    <w:rsid w:val="00D32EE9"/>
    <w:rsid w:val="00D35132"/>
    <w:rsid w:val="00D35B64"/>
    <w:rsid w:val="00D35C31"/>
    <w:rsid w:val="00D403A4"/>
    <w:rsid w:val="00D41136"/>
    <w:rsid w:val="00D41DC7"/>
    <w:rsid w:val="00D42E3E"/>
    <w:rsid w:val="00D43656"/>
    <w:rsid w:val="00D46119"/>
    <w:rsid w:val="00D51D00"/>
    <w:rsid w:val="00D524E2"/>
    <w:rsid w:val="00D54A80"/>
    <w:rsid w:val="00D550D7"/>
    <w:rsid w:val="00D56FDC"/>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5E87"/>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52CC"/>
    <w:rsid w:val="00DA744F"/>
    <w:rsid w:val="00DB3077"/>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2D5A"/>
    <w:rsid w:val="00DD3A8E"/>
    <w:rsid w:val="00DD4844"/>
    <w:rsid w:val="00DD6143"/>
    <w:rsid w:val="00DD7E2D"/>
    <w:rsid w:val="00DE0C7F"/>
    <w:rsid w:val="00DE2090"/>
    <w:rsid w:val="00DE236C"/>
    <w:rsid w:val="00DE2D4D"/>
    <w:rsid w:val="00DE5C17"/>
    <w:rsid w:val="00DE5DA3"/>
    <w:rsid w:val="00DE73E9"/>
    <w:rsid w:val="00DE7BBB"/>
    <w:rsid w:val="00DE7BE8"/>
    <w:rsid w:val="00DF2054"/>
    <w:rsid w:val="00DF2D79"/>
    <w:rsid w:val="00DF2F2E"/>
    <w:rsid w:val="00DF4214"/>
    <w:rsid w:val="00DF42ED"/>
    <w:rsid w:val="00DF4D03"/>
    <w:rsid w:val="00DF51FE"/>
    <w:rsid w:val="00DF591C"/>
    <w:rsid w:val="00DF7A12"/>
    <w:rsid w:val="00E002E2"/>
    <w:rsid w:val="00E05224"/>
    <w:rsid w:val="00E058AE"/>
    <w:rsid w:val="00E05B7D"/>
    <w:rsid w:val="00E0773C"/>
    <w:rsid w:val="00E119B7"/>
    <w:rsid w:val="00E123F0"/>
    <w:rsid w:val="00E130DD"/>
    <w:rsid w:val="00E133B7"/>
    <w:rsid w:val="00E14245"/>
    <w:rsid w:val="00E14F89"/>
    <w:rsid w:val="00E15DF7"/>
    <w:rsid w:val="00E20F40"/>
    <w:rsid w:val="00E2147B"/>
    <w:rsid w:val="00E21F03"/>
    <w:rsid w:val="00E22866"/>
    <w:rsid w:val="00E2344C"/>
    <w:rsid w:val="00E23D97"/>
    <w:rsid w:val="00E24C67"/>
    <w:rsid w:val="00E24EDC"/>
    <w:rsid w:val="00E27D21"/>
    <w:rsid w:val="00E301C0"/>
    <w:rsid w:val="00E31082"/>
    <w:rsid w:val="00E31E66"/>
    <w:rsid w:val="00E32184"/>
    <w:rsid w:val="00E32E3A"/>
    <w:rsid w:val="00E332DA"/>
    <w:rsid w:val="00E34ADB"/>
    <w:rsid w:val="00E4218D"/>
    <w:rsid w:val="00E4262D"/>
    <w:rsid w:val="00E4301F"/>
    <w:rsid w:val="00E4465A"/>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5A15"/>
    <w:rsid w:val="00E70CF1"/>
    <w:rsid w:val="00E71868"/>
    <w:rsid w:val="00E7203C"/>
    <w:rsid w:val="00E73B2E"/>
    <w:rsid w:val="00E74473"/>
    <w:rsid w:val="00E763F7"/>
    <w:rsid w:val="00E7721C"/>
    <w:rsid w:val="00E77BA9"/>
    <w:rsid w:val="00E80AA8"/>
    <w:rsid w:val="00E82E4E"/>
    <w:rsid w:val="00E844E0"/>
    <w:rsid w:val="00E848FB"/>
    <w:rsid w:val="00E86ED1"/>
    <w:rsid w:val="00E87122"/>
    <w:rsid w:val="00E8736F"/>
    <w:rsid w:val="00E90A0A"/>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40E1"/>
    <w:rsid w:val="00EA664A"/>
    <w:rsid w:val="00EB0375"/>
    <w:rsid w:val="00EB1A3A"/>
    <w:rsid w:val="00EB36D5"/>
    <w:rsid w:val="00EB3ECE"/>
    <w:rsid w:val="00EB7D7E"/>
    <w:rsid w:val="00EC0F05"/>
    <w:rsid w:val="00EC16AB"/>
    <w:rsid w:val="00EC6ACA"/>
    <w:rsid w:val="00EC6B28"/>
    <w:rsid w:val="00EC7613"/>
    <w:rsid w:val="00EC7CFC"/>
    <w:rsid w:val="00ED3B67"/>
    <w:rsid w:val="00ED489B"/>
    <w:rsid w:val="00ED60E7"/>
    <w:rsid w:val="00ED6E54"/>
    <w:rsid w:val="00ED7404"/>
    <w:rsid w:val="00EE3A9C"/>
    <w:rsid w:val="00EE4E88"/>
    <w:rsid w:val="00EE5DBB"/>
    <w:rsid w:val="00EF0992"/>
    <w:rsid w:val="00EF1C9C"/>
    <w:rsid w:val="00EF2E1D"/>
    <w:rsid w:val="00EF5FE8"/>
    <w:rsid w:val="00EF6059"/>
    <w:rsid w:val="00EF6396"/>
    <w:rsid w:val="00EF6860"/>
    <w:rsid w:val="00EF74F3"/>
    <w:rsid w:val="00EF76C3"/>
    <w:rsid w:val="00F00383"/>
    <w:rsid w:val="00F006DB"/>
    <w:rsid w:val="00F016F6"/>
    <w:rsid w:val="00F0286F"/>
    <w:rsid w:val="00F02DB9"/>
    <w:rsid w:val="00F030D8"/>
    <w:rsid w:val="00F0642F"/>
    <w:rsid w:val="00F064E0"/>
    <w:rsid w:val="00F066EB"/>
    <w:rsid w:val="00F06717"/>
    <w:rsid w:val="00F07059"/>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6367"/>
    <w:rsid w:val="00F26519"/>
    <w:rsid w:val="00F268C8"/>
    <w:rsid w:val="00F279F7"/>
    <w:rsid w:val="00F27C11"/>
    <w:rsid w:val="00F27E41"/>
    <w:rsid w:val="00F30677"/>
    <w:rsid w:val="00F30E81"/>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57BD0"/>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CD"/>
    <w:rsid w:val="00F82DEA"/>
    <w:rsid w:val="00F82ED5"/>
    <w:rsid w:val="00F847BC"/>
    <w:rsid w:val="00F84865"/>
    <w:rsid w:val="00F84D30"/>
    <w:rsid w:val="00F86F27"/>
    <w:rsid w:val="00F876AE"/>
    <w:rsid w:val="00F90621"/>
    <w:rsid w:val="00F912B3"/>
    <w:rsid w:val="00F91470"/>
    <w:rsid w:val="00F9367E"/>
    <w:rsid w:val="00F94081"/>
    <w:rsid w:val="00F96D4C"/>
    <w:rsid w:val="00F972B3"/>
    <w:rsid w:val="00F97A37"/>
    <w:rsid w:val="00FA400D"/>
    <w:rsid w:val="00FA479D"/>
    <w:rsid w:val="00FA49E4"/>
    <w:rsid w:val="00FA4AE2"/>
    <w:rsid w:val="00FA7A77"/>
    <w:rsid w:val="00FB0210"/>
    <w:rsid w:val="00FB132B"/>
    <w:rsid w:val="00FB21F8"/>
    <w:rsid w:val="00FB23AD"/>
    <w:rsid w:val="00FB30C3"/>
    <w:rsid w:val="00FB3442"/>
    <w:rsid w:val="00FB5725"/>
    <w:rsid w:val="00FB778E"/>
    <w:rsid w:val="00FB7E0B"/>
    <w:rsid w:val="00FC0A46"/>
    <w:rsid w:val="00FC0D48"/>
    <w:rsid w:val="00FC16FC"/>
    <w:rsid w:val="00FC191A"/>
    <w:rsid w:val="00FC1D53"/>
    <w:rsid w:val="00FC2996"/>
    <w:rsid w:val="00FC3D97"/>
    <w:rsid w:val="00FC4D74"/>
    <w:rsid w:val="00FC59D2"/>
    <w:rsid w:val="00FC6B32"/>
    <w:rsid w:val="00FD3AE2"/>
    <w:rsid w:val="00FD3E68"/>
    <w:rsid w:val="00FD7B5B"/>
    <w:rsid w:val="00FE2C21"/>
    <w:rsid w:val="00FE3D04"/>
    <w:rsid w:val="00FE4B58"/>
    <w:rsid w:val="00FE4C19"/>
    <w:rsid w:val="00FE6D7C"/>
    <w:rsid w:val="00FE6E67"/>
    <w:rsid w:val="00FF0132"/>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 w:type="character" w:customStyle="1" w:styleId="BodyTextChar">
    <w:name w:val="Body Text Char"/>
    <w:basedOn w:val="DefaultParagraphFont"/>
    <w:link w:val="BodyText"/>
    <w:semiHidden/>
    <w:rsid w:val="00691C20"/>
    <w:rPr>
      <w:rFonts w:ascii="Arial" w:hAnsi="Arial" w:cs="Arial"/>
      <w:color w:val="FF00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344">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5682969">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30905440">
      <w:bodyDiv w:val="1"/>
      <w:marLeft w:val="0"/>
      <w:marRight w:val="0"/>
      <w:marTop w:val="0"/>
      <w:marBottom w:val="0"/>
      <w:divBdr>
        <w:top w:val="none" w:sz="0" w:space="0" w:color="auto"/>
        <w:left w:val="none" w:sz="0" w:space="0" w:color="auto"/>
        <w:bottom w:val="none" w:sz="0" w:space="0" w:color="auto"/>
        <w:right w:val="none" w:sz="0" w:space="0" w:color="auto"/>
      </w:divBdr>
    </w:div>
    <w:div w:id="2125077513">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FE438-450E-4D4F-AFC8-F27028935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6876</TotalTime>
  <Pages>10</Pages>
  <Words>4379</Words>
  <Characters>24965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586</cp:revision>
  <cp:lastPrinted>2002-04-23T09:10:00Z</cp:lastPrinted>
  <dcterms:created xsi:type="dcterms:W3CDTF">2020-01-30T15:36:00Z</dcterms:created>
  <dcterms:modified xsi:type="dcterms:W3CDTF">2021-08-06T21:44:00Z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